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4ADA10" w14:textId="77777777" w:rsidR="00B62DE7" w:rsidRDefault="00B62DE7" w:rsidP="00491BBE">
      <w:pPr>
        <w:spacing w:before="120" w:after="120"/>
        <w:jc w:val="center"/>
        <w:rPr>
          <w:b/>
          <w:bCs/>
          <w:sz w:val="22"/>
          <w:szCs w:val="22"/>
        </w:rPr>
      </w:pPr>
    </w:p>
    <w:p w14:paraId="020111FC" w14:textId="77777777" w:rsidR="00B62DE7" w:rsidRDefault="00B62DE7" w:rsidP="00491BBE">
      <w:pPr>
        <w:spacing w:before="120" w:after="120"/>
        <w:jc w:val="center"/>
        <w:rPr>
          <w:b/>
          <w:bCs/>
          <w:sz w:val="22"/>
          <w:szCs w:val="22"/>
        </w:rPr>
      </w:pPr>
    </w:p>
    <w:p w14:paraId="4C636945" w14:textId="77777777" w:rsidR="00B62DE7" w:rsidRDefault="00B62DE7" w:rsidP="00491BBE">
      <w:pPr>
        <w:spacing w:before="120" w:after="120"/>
        <w:jc w:val="center"/>
        <w:rPr>
          <w:b/>
          <w:bCs/>
          <w:sz w:val="22"/>
          <w:szCs w:val="22"/>
        </w:rPr>
      </w:pPr>
    </w:p>
    <w:p w14:paraId="7CDDF552" w14:textId="77777777" w:rsidR="00B62DE7" w:rsidRDefault="00B62DE7" w:rsidP="00491BBE">
      <w:pPr>
        <w:spacing w:before="120" w:after="120"/>
        <w:jc w:val="center"/>
        <w:rPr>
          <w:b/>
          <w:bCs/>
          <w:sz w:val="22"/>
          <w:szCs w:val="22"/>
        </w:rPr>
      </w:pPr>
    </w:p>
    <w:p w14:paraId="572AF06B" w14:textId="77777777" w:rsidR="00B62DE7" w:rsidRDefault="00B62DE7" w:rsidP="00491BBE">
      <w:pPr>
        <w:spacing w:before="120" w:after="120"/>
        <w:jc w:val="center"/>
        <w:rPr>
          <w:b/>
          <w:bCs/>
          <w:sz w:val="22"/>
          <w:szCs w:val="22"/>
        </w:rPr>
      </w:pPr>
    </w:p>
    <w:p w14:paraId="473A18BE" w14:textId="77777777" w:rsidR="00B62DE7" w:rsidRDefault="00B62DE7" w:rsidP="00491BBE">
      <w:pPr>
        <w:spacing w:before="120" w:after="120"/>
        <w:jc w:val="center"/>
        <w:rPr>
          <w:b/>
          <w:bCs/>
          <w:sz w:val="22"/>
          <w:szCs w:val="22"/>
        </w:rPr>
      </w:pPr>
    </w:p>
    <w:p w14:paraId="06391A95" w14:textId="77777777" w:rsidR="00B62DE7" w:rsidRDefault="00B62DE7" w:rsidP="00491BBE">
      <w:pPr>
        <w:spacing w:before="120" w:after="120"/>
        <w:jc w:val="center"/>
        <w:rPr>
          <w:b/>
          <w:bCs/>
          <w:sz w:val="22"/>
          <w:szCs w:val="22"/>
        </w:rPr>
      </w:pPr>
    </w:p>
    <w:p w14:paraId="38EB516D" w14:textId="77777777" w:rsidR="00B62DE7" w:rsidRDefault="00B62DE7" w:rsidP="00491BBE">
      <w:pPr>
        <w:spacing w:before="120" w:after="120"/>
        <w:jc w:val="center"/>
        <w:rPr>
          <w:b/>
          <w:bCs/>
          <w:sz w:val="22"/>
          <w:szCs w:val="22"/>
        </w:rPr>
      </w:pPr>
    </w:p>
    <w:p w14:paraId="38A062E7" w14:textId="77777777" w:rsidR="00B62DE7" w:rsidRDefault="00B62DE7" w:rsidP="00491BBE">
      <w:pPr>
        <w:spacing w:before="120" w:after="120"/>
        <w:jc w:val="center"/>
        <w:rPr>
          <w:b/>
          <w:bCs/>
          <w:sz w:val="22"/>
          <w:szCs w:val="22"/>
        </w:rPr>
      </w:pPr>
    </w:p>
    <w:p w14:paraId="0F4D22E3" w14:textId="77777777" w:rsidR="00B62DE7" w:rsidRDefault="00B62DE7" w:rsidP="00491BBE">
      <w:pPr>
        <w:spacing w:before="120" w:after="120"/>
        <w:jc w:val="center"/>
        <w:rPr>
          <w:b/>
          <w:bCs/>
          <w:sz w:val="22"/>
          <w:szCs w:val="22"/>
        </w:rPr>
      </w:pPr>
    </w:p>
    <w:p w14:paraId="5F0547D9" w14:textId="77777777" w:rsidR="00B62DE7" w:rsidRDefault="00B62DE7" w:rsidP="00491BBE">
      <w:pPr>
        <w:spacing w:before="120" w:after="120"/>
        <w:jc w:val="center"/>
        <w:rPr>
          <w:b/>
          <w:bCs/>
          <w:sz w:val="22"/>
          <w:szCs w:val="22"/>
        </w:rPr>
      </w:pPr>
    </w:p>
    <w:p w14:paraId="014155F9" w14:textId="77777777" w:rsidR="00B62DE7" w:rsidRDefault="00B62DE7" w:rsidP="00491BBE">
      <w:pPr>
        <w:spacing w:before="120" w:after="120"/>
        <w:jc w:val="center"/>
        <w:rPr>
          <w:b/>
          <w:bCs/>
          <w:sz w:val="22"/>
          <w:szCs w:val="22"/>
        </w:rPr>
      </w:pPr>
    </w:p>
    <w:p w14:paraId="1C6FF05B" w14:textId="77777777" w:rsidR="00B62DE7" w:rsidRDefault="00B62DE7" w:rsidP="00491BBE">
      <w:pPr>
        <w:spacing w:before="120" w:after="120"/>
        <w:jc w:val="center"/>
        <w:rPr>
          <w:b/>
          <w:bCs/>
          <w:sz w:val="22"/>
          <w:szCs w:val="22"/>
        </w:rPr>
      </w:pPr>
    </w:p>
    <w:p w14:paraId="1A8FEBA3" w14:textId="72ED80B7" w:rsidR="00491BBE" w:rsidRPr="00491BBE" w:rsidRDefault="00491BBE" w:rsidP="00491BBE">
      <w:pPr>
        <w:spacing w:before="120" w:after="120"/>
        <w:jc w:val="center"/>
        <w:rPr>
          <w:b/>
          <w:bCs/>
          <w:sz w:val="22"/>
          <w:szCs w:val="22"/>
        </w:rPr>
      </w:pPr>
      <w:r w:rsidRPr="00491BBE">
        <w:rPr>
          <w:b/>
          <w:bCs/>
          <w:sz w:val="22"/>
          <w:szCs w:val="22"/>
        </w:rPr>
        <w:t>ДОГОВОР ПОДРЯДА № ____</w:t>
      </w:r>
    </w:p>
    <w:p w14:paraId="1E4F8011" w14:textId="77777777" w:rsidR="00491BBE" w:rsidRPr="00491BBE" w:rsidRDefault="00491BBE" w:rsidP="00491BBE">
      <w:pPr>
        <w:spacing w:before="120" w:after="120"/>
        <w:jc w:val="center"/>
        <w:rPr>
          <w:b/>
          <w:bCs/>
          <w:sz w:val="22"/>
          <w:szCs w:val="22"/>
        </w:rPr>
      </w:pPr>
      <w:r w:rsidRPr="00491BBE">
        <w:rPr>
          <w:b/>
          <w:bCs/>
          <w:sz w:val="22"/>
          <w:szCs w:val="22"/>
        </w:rPr>
        <w:t xml:space="preserve">         </w:t>
      </w:r>
    </w:p>
    <w:p w14:paraId="6AF0DA53" w14:textId="77777777" w:rsidR="00491BBE" w:rsidRPr="00491BBE" w:rsidRDefault="00491BBE" w:rsidP="00491BBE">
      <w:pPr>
        <w:spacing w:before="120" w:after="120"/>
        <w:jc w:val="center"/>
        <w:rPr>
          <w:b/>
          <w:bCs/>
          <w:sz w:val="22"/>
          <w:szCs w:val="22"/>
        </w:rPr>
      </w:pPr>
      <w:r w:rsidRPr="00491BBE">
        <w:rPr>
          <w:b/>
          <w:bCs/>
          <w:sz w:val="22"/>
          <w:szCs w:val="22"/>
        </w:rPr>
        <w:t>между</w:t>
      </w:r>
    </w:p>
    <w:p w14:paraId="34F48D4D" w14:textId="77777777" w:rsidR="00491BBE" w:rsidRPr="00491BBE" w:rsidRDefault="00491BBE" w:rsidP="00491BBE">
      <w:pPr>
        <w:spacing w:before="120" w:after="120"/>
        <w:jc w:val="center"/>
        <w:rPr>
          <w:b/>
          <w:bCs/>
          <w:sz w:val="22"/>
          <w:szCs w:val="22"/>
        </w:rPr>
      </w:pPr>
      <w:r w:rsidRPr="00491BBE">
        <w:rPr>
          <w:b/>
          <w:bCs/>
          <w:sz w:val="22"/>
          <w:szCs w:val="22"/>
        </w:rPr>
        <w:t>Обществом с ограниченной ответственностью «Байкальская энергетическая компания»</w:t>
      </w:r>
    </w:p>
    <w:p w14:paraId="24DD9339" w14:textId="77777777" w:rsidR="00491BBE" w:rsidRPr="00491BBE" w:rsidRDefault="00491BBE" w:rsidP="00491BBE">
      <w:pPr>
        <w:spacing w:before="120" w:after="120"/>
        <w:jc w:val="center"/>
        <w:rPr>
          <w:b/>
          <w:bCs/>
          <w:sz w:val="22"/>
          <w:szCs w:val="22"/>
        </w:rPr>
      </w:pPr>
      <w:r w:rsidRPr="00491BBE">
        <w:rPr>
          <w:b/>
          <w:bCs/>
          <w:sz w:val="22"/>
          <w:szCs w:val="22"/>
        </w:rPr>
        <w:t xml:space="preserve"> (ООО «Байкальская энергетическая компания»)</w:t>
      </w:r>
    </w:p>
    <w:p w14:paraId="70EF1285" w14:textId="57786E6D" w:rsidR="00B71DAD" w:rsidRDefault="00491BBE" w:rsidP="00B62DE7">
      <w:pPr>
        <w:spacing w:before="120" w:after="120"/>
        <w:jc w:val="center"/>
        <w:rPr>
          <w:b/>
          <w:bCs/>
          <w:sz w:val="22"/>
          <w:szCs w:val="22"/>
        </w:rPr>
      </w:pPr>
      <w:r w:rsidRPr="00491BBE">
        <w:rPr>
          <w:b/>
          <w:bCs/>
          <w:sz w:val="22"/>
          <w:szCs w:val="22"/>
        </w:rPr>
        <w:t>г. Иркутск</w:t>
      </w:r>
    </w:p>
    <w:p w14:paraId="42312609" w14:textId="63E2630E" w:rsidR="00B62DE7" w:rsidRDefault="00B62DE7" w:rsidP="00B62DE7">
      <w:pPr>
        <w:spacing w:before="120" w:after="120"/>
        <w:jc w:val="center"/>
        <w:rPr>
          <w:b/>
          <w:bCs/>
          <w:sz w:val="22"/>
          <w:szCs w:val="22"/>
        </w:rPr>
      </w:pPr>
    </w:p>
    <w:p w14:paraId="7EFEEFC4" w14:textId="0AE54535" w:rsidR="00B62DE7" w:rsidRDefault="00B62DE7" w:rsidP="00B62DE7">
      <w:pPr>
        <w:spacing w:before="120" w:after="120"/>
        <w:jc w:val="center"/>
        <w:rPr>
          <w:b/>
          <w:bCs/>
          <w:sz w:val="22"/>
          <w:szCs w:val="22"/>
        </w:rPr>
      </w:pPr>
    </w:p>
    <w:p w14:paraId="189CA83F" w14:textId="27F1BF54" w:rsidR="00B62DE7" w:rsidRDefault="00B62DE7" w:rsidP="00B62DE7">
      <w:pPr>
        <w:spacing w:before="120" w:after="120"/>
        <w:jc w:val="center"/>
        <w:rPr>
          <w:b/>
          <w:bCs/>
          <w:sz w:val="22"/>
          <w:szCs w:val="22"/>
        </w:rPr>
      </w:pPr>
    </w:p>
    <w:p w14:paraId="0045D3BC" w14:textId="610E754F" w:rsidR="00B62DE7" w:rsidRDefault="00B62DE7" w:rsidP="00B62DE7">
      <w:pPr>
        <w:spacing w:before="120" w:after="120"/>
        <w:jc w:val="center"/>
        <w:rPr>
          <w:b/>
          <w:bCs/>
          <w:sz w:val="22"/>
          <w:szCs w:val="22"/>
        </w:rPr>
      </w:pPr>
    </w:p>
    <w:p w14:paraId="02B732F7" w14:textId="7AD6B377" w:rsidR="00B62DE7" w:rsidRDefault="00B62DE7" w:rsidP="00B62DE7">
      <w:pPr>
        <w:spacing w:before="120" w:after="120"/>
        <w:jc w:val="center"/>
        <w:rPr>
          <w:b/>
          <w:bCs/>
          <w:sz w:val="22"/>
          <w:szCs w:val="22"/>
        </w:rPr>
      </w:pPr>
    </w:p>
    <w:p w14:paraId="19AFDDF9" w14:textId="3C642233" w:rsidR="00B62DE7" w:rsidRDefault="00B62DE7" w:rsidP="00B62DE7">
      <w:pPr>
        <w:spacing w:before="120" w:after="120"/>
        <w:jc w:val="center"/>
        <w:rPr>
          <w:b/>
          <w:bCs/>
          <w:sz w:val="22"/>
          <w:szCs w:val="22"/>
        </w:rPr>
      </w:pPr>
    </w:p>
    <w:p w14:paraId="6880DF7B" w14:textId="7E319813" w:rsidR="00B62DE7" w:rsidRDefault="00B62DE7" w:rsidP="00B62DE7">
      <w:pPr>
        <w:spacing w:before="120" w:after="120"/>
        <w:jc w:val="center"/>
        <w:rPr>
          <w:b/>
          <w:bCs/>
          <w:sz w:val="22"/>
          <w:szCs w:val="22"/>
        </w:rPr>
      </w:pPr>
    </w:p>
    <w:p w14:paraId="4FA41BD2" w14:textId="4DB300A8" w:rsidR="00B62DE7" w:rsidRDefault="00B62DE7" w:rsidP="00B62DE7">
      <w:pPr>
        <w:spacing w:before="120" w:after="120"/>
        <w:jc w:val="center"/>
        <w:rPr>
          <w:b/>
          <w:bCs/>
          <w:sz w:val="22"/>
          <w:szCs w:val="22"/>
        </w:rPr>
      </w:pPr>
    </w:p>
    <w:p w14:paraId="672D1867" w14:textId="636934A6" w:rsidR="00B62DE7" w:rsidRDefault="00B62DE7" w:rsidP="00B62DE7">
      <w:pPr>
        <w:spacing w:before="120" w:after="120"/>
        <w:jc w:val="center"/>
        <w:rPr>
          <w:b/>
          <w:bCs/>
          <w:sz w:val="22"/>
          <w:szCs w:val="22"/>
        </w:rPr>
      </w:pPr>
    </w:p>
    <w:p w14:paraId="5615AC3B" w14:textId="007539C2" w:rsidR="00B62DE7" w:rsidRDefault="00B62DE7" w:rsidP="00B62DE7">
      <w:pPr>
        <w:spacing w:before="120" w:after="120"/>
        <w:jc w:val="center"/>
        <w:rPr>
          <w:b/>
          <w:bCs/>
          <w:sz w:val="22"/>
          <w:szCs w:val="22"/>
        </w:rPr>
      </w:pPr>
    </w:p>
    <w:p w14:paraId="2C35872B" w14:textId="59D33932" w:rsidR="00B62DE7" w:rsidRDefault="00B62DE7" w:rsidP="00B62DE7">
      <w:pPr>
        <w:spacing w:before="120" w:after="120"/>
        <w:jc w:val="center"/>
        <w:rPr>
          <w:b/>
          <w:bCs/>
          <w:sz w:val="22"/>
          <w:szCs w:val="22"/>
        </w:rPr>
      </w:pPr>
    </w:p>
    <w:p w14:paraId="17460E81" w14:textId="71EA3E94" w:rsidR="00B62DE7" w:rsidRDefault="00B62DE7" w:rsidP="00B62DE7">
      <w:pPr>
        <w:spacing w:before="120" w:after="120"/>
        <w:jc w:val="center"/>
        <w:rPr>
          <w:b/>
          <w:bCs/>
          <w:sz w:val="22"/>
          <w:szCs w:val="22"/>
        </w:rPr>
      </w:pPr>
    </w:p>
    <w:p w14:paraId="426FA189" w14:textId="34610F45" w:rsidR="00B62DE7" w:rsidRDefault="00B62DE7" w:rsidP="00B62DE7">
      <w:pPr>
        <w:spacing w:before="120" w:after="120"/>
        <w:jc w:val="center"/>
        <w:rPr>
          <w:b/>
          <w:bCs/>
          <w:sz w:val="22"/>
          <w:szCs w:val="22"/>
        </w:rPr>
      </w:pPr>
    </w:p>
    <w:p w14:paraId="0A93A4BC" w14:textId="67B4DF6F" w:rsidR="00B62DE7" w:rsidRDefault="00B62DE7" w:rsidP="00B62DE7">
      <w:pPr>
        <w:spacing w:before="120" w:after="120"/>
        <w:jc w:val="center"/>
        <w:rPr>
          <w:b/>
          <w:bCs/>
          <w:sz w:val="22"/>
          <w:szCs w:val="22"/>
        </w:rPr>
      </w:pPr>
    </w:p>
    <w:p w14:paraId="20EC992A" w14:textId="24EC6F2E" w:rsidR="00B62DE7" w:rsidRDefault="00B62DE7" w:rsidP="00B62DE7">
      <w:pPr>
        <w:spacing w:before="120" w:after="120"/>
        <w:jc w:val="center"/>
        <w:rPr>
          <w:b/>
          <w:bCs/>
          <w:sz w:val="22"/>
          <w:szCs w:val="22"/>
        </w:rPr>
      </w:pPr>
    </w:p>
    <w:p w14:paraId="1D72033E" w14:textId="2C693F05" w:rsidR="00B62DE7" w:rsidRDefault="00B62DE7" w:rsidP="00B62DE7">
      <w:pPr>
        <w:spacing w:before="120" w:after="120"/>
        <w:jc w:val="center"/>
        <w:rPr>
          <w:b/>
          <w:bCs/>
          <w:sz w:val="22"/>
          <w:szCs w:val="22"/>
        </w:rPr>
      </w:pPr>
    </w:p>
    <w:p w14:paraId="7B96EFD3" w14:textId="5FF79CC0" w:rsidR="00B62DE7" w:rsidRDefault="00B62DE7" w:rsidP="00B62DE7">
      <w:pPr>
        <w:spacing w:before="120" w:after="120"/>
        <w:jc w:val="center"/>
        <w:rPr>
          <w:b/>
          <w:bCs/>
          <w:sz w:val="22"/>
          <w:szCs w:val="22"/>
        </w:rPr>
      </w:pPr>
    </w:p>
    <w:p w14:paraId="39456A3C" w14:textId="0C09B0A9" w:rsidR="00B62DE7" w:rsidRDefault="00B62DE7" w:rsidP="00B62DE7">
      <w:pPr>
        <w:spacing w:before="120" w:after="120"/>
        <w:jc w:val="center"/>
        <w:rPr>
          <w:b/>
          <w:bCs/>
          <w:sz w:val="22"/>
          <w:szCs w:val="22"/>
        </w:rPr>
      </w:pPr>
    </w:p>
    <w:p w14:paraId="370E3C9E" w14:textId="77777777" w:rsidR="00B62DE7" w:rsidRPr="00B71DAD" w:rsidRDefault="00B62DE7" w:rsidP="00B62DE7">
      <w:pPr>
        <w:spacing w:before="120" w:after="120"/>
        <w:jc w:val="center"/>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lastRenderedPageBreak/>
        <w:t>ОГЛАВЛЕНИЕ</w:t>
      </w:r>
    </w:p>
    <w:p w14:paraId="6F0D9A57" w14:textId="3E562BD2"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9574B3">
          <w:rPr>
            <w:b/>
            <w:bCs/>
            <w:noProof/>
            <w:webHidden/>
            <w:sz w:val="22"/>
            <w:szCs w:val="22"/>
          </w:rPr>
          <w:t>4</w:t>
        </w:r>
        <w:r w:rsidRPr="00216416">
          <w:rPr>
            <w:b/>
            <w:bCs/>
            <w:noProof/>
            <w:webHidden/>
            <w:sz w:val="22"/>
            <w:szCs w:val="22"/>
          </w:rPr>
          <w:fldChar w:fldCharType="end"/>
        </w:r>
      </w:hyperlink>
    </w:p>
    <w:p w14:paraId="77E6FB94" w14:textId="4E0981A8" w:rsidR="00B71DAD" w:rsidRPr="00216416" w:rsidRDefault="002B497F"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w:t>
        </w:r>
        <w:r w:rsidR="00B71DAD" w:rsidRPr="00216416">
          <w:rPr>
            <w:bCs/>
            <w:noProof/>
            <w:webHidden/>
            <w:sz w:val="22"/>
          </w:rPr>
          <w:fldChar w:fldCharType="end"/>
        </w:r>
      </w:hyperlink>
    </w:p>
    <w:p w14:paraId="734E6642" w14:textId="28CEAE92" w:rsidR="00B71DAD" w:rsidRPr="00216416" w:rsidRDefault="002B497F"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7</w:t>
        </w:r>
        <w:r w:rsidR="00B71DAD" w:rsidRPr="00216416">
          <w:rPr>
            <w:bCs/>
            <w:noProof/>
            <w:webHidden/>
            <w:sz w:val="22"/>
          </w:rPr>
          <w:fldChar w:fldCharType="end"/>
        </w:r>
      </w:hyperlink>
    </w:p>
    <w:p w14:paraId="21B5D7CE" w14:textId="0C4DD127" w:rsidR="00B71DAD" w:rsidRPr="00216416" w:rsidRDefault="002B497F"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8</w:t>
        </w:r>
        <w:r w:rsidR="00B71DAD" w:rsidRPr="00216416">
          <w:rPr>
            <w:bCs/>
            <w:noProof/>
            <w:webHidden/>
            <w:sz w:val="22"/>
          </w:rPr>
          <w:fldChar w:fldCharType="end"/>
        </w:r>
      </w:hyperlink>
    </w:p>
    <w:p w14:paraId="5824CDFB" w14:textId="3E90B09A" w:rsidR="00B71DAD" w:rsidRPr="00216416" w:rsidRDefault="002B497F"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8</w:t>
        </w:r>
        <w:r w:rsidR="00B71DAD" w:rsidRPr="00216416">
          <w:rPr>
            <w:bCs/>
            <w:noProof/>
            <w:webHidden/>
            <w:sz w:val="22"/>
          </w:rPr>
          <w:fldChar w:fldCharType="end"/>
        </w:r>
      </w:hyperlink>
    </w:p>
    <w:p w14:paraId="16FEEF5A" w14:textId="0F128CA2" w:rsidR="00B71DAD" w:rsidRPr="00216416" w:rsidRDefault="002B497F"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9</w:t>
        </w:r>
        <w:r w:rsidR="00B71DAD" w:rsidRPr="00216416">
          <w:rPr>
            <w:bCs/>
            <w:noProof/>
            <w:webHidden/>
            <w:sz w:val="22"/>
          </w:rPr>
          <w:fldChar w:fldCharType="end"/>
        </w:r>
      </w:hyperlink>
    </w:p>
    <w:p w14:paraId="4D310904" w14:textId="705C3D01"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10</w:t>
        </w:r>
        <w:r w:rsidR="00B71DAD" w:rsidRPr="00216416">
          <w:rPr>
            <w:b/>
            <w:bCs/>
            <w:noProof/>
            <w:webHidden/>
            <w:sz w:val="22"/>
            <w:szCs w:val="22"/>
          </w:rPr>
          <w:fldChar w:fldCharType="end"/>
        </w:r>
      </w:hyperlink>
    </w:p>
    <w:p w14:paraId="6D33B691" w14:textId="335649A3" w:rsidR="00B71DAD" w:rsidRPr="00216416" w:rsidRDefault="002B497F"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10</w:t>
        </w:r>
        <w:r w:rsidR="00B71DAD" w:rsidRPr="00216416">
          <w:rPr>
            <w:bCs/>
            <w:noProof/>
            <w:webHidden/>
            <w:sz w:val="22"/>
          </w:rPr>
          <w:fldChar w:fldCharType="end"/>
        </w:r>
      </w:hyperlink>
    </w:p>
    <w:p w14:paraId="73EFC9E4" w14:textId="7A719F20" w:rsidR="00B71DAD" w:rsidRPr="00216416" w:rsidRDefault="002B497F"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11</w:t>
        </w:r>
        <w:r w:rsidR="00B71DAD" w:rsidRPr="00216416">
          <w:rPr>
            <w:bCs/>
            <w:noProof/>
            <w:webHidden/>
            <w:sz w:val="22"/>
          </w:rPr>
          <w:fldChar w:fldCharType="end"/>
        </w:r>
      </w:hyperlink>
    </w:p>
    <w:p w14:paraId="51211B59" w14:textId="395BA3D6" w:rsidR="00B71DAD" w:rsidRPr="00216416" w:rsidRDefault="002B497F"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12</w:t>
        </w:r>
        <w:r w:rsidR="00B71DAD" w:rsidRPr="00216416">
          <w:rPr>
            <w:bCs/>
            <w:noProof/>
            <w:webHidden/>
            <w:sz w:val="22"/>
          </w:rPr>
          <w:fldChar w:fldCharType="end"/>
        </w:r>
      </w:hyperlink>
    </w:p>
    <w:p w14:paraId="7E231858" w14:textId="73E27150" w:rsidR="00B71DAD" w:rsidRPr="00216416" w:rsidRDefault="002B497F"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12</w:t>
        </w:r>
        <w:r w:rsidR="00B71DAD" w:rsidRPr="00216416">
          <w:rPr>
            <w:bCs/>
            <w:noProof/>
            <w:webHidden/>
            <w:sz w:val="22"/>
          </w:rPr>
          <w:fldChar w:fldCharType="end"/>
        </w:r>
      </w:hyperlink>
    </w:p>
    <w:p w14:paraId="2369E134" w14:textId="21B1674C" w:rsidR="00B71DAD" w:rsidRPr="00216416" w:rsidRDefault="002B497F"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13</w:t>
        </w:r>
        <w:r w:rsidR="00B71DAD" w:rsidRPr="00216416">
          <w:rPr>
            <w:bCs/>
            <w:noProof/>
            <w:webHidden/>
            <w:sz w:val="22"/>
          </w:rPr>
          <w:fldChar w:fldCharType="end"/>
        </w:r>
      </w:hyperlink>
    </w:p>
    <w:p w14:paraId="2FF15DD6" w14:textId="4FA0145C" w:rsidR="00B71DAD" w:rsidRPr="00216416" w:rsidRDefault="002B497F"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14</w:t>
        </w:r>
        <w:r w:rsidR="00B71DAD" w:rsidRPr="00216416">
          <w:rPr>
            <w:bCs/>
            <w:noProof/>
            <w:webHidden/>
            <w:sz w:val="22"/>
          </w:rPr>
          <w:fldChar w:fldCharType="end"/>
        </w:r>
      </w:hyperlink>
    </w:p>
    <w:p w14:paraId="59A99B54" w14:textId="05787D64" w:rsidR="00B71DAD" w:rsidRPr="00216416" w:rsidRDefault="002B497F"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14</w:t>
        </w:r>
        <w:r w:rsidR="00B71DAD" w:rsidRPr="00216416">
          <w:rPr>
            <w:bCs/>
            <w:noProof/>
            <w:webHidden/>
            <w:sz w:val="22"/>
          </w:rPr>
          <w:fldChar w:fldCharType="end"/>
        </w:r>
      </w:hyperlink>
    </w:p>
    <w:p w14:paraId="5AB8D562" w14:textId="10A1E4D5" w:rsidR="00B71DAD" w:rsidRPr="00216416" w:rsidRDefault="002B497F"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16</w:t>
        </w:r>
        <w:r w:rsidR="00B71DAD" w:rsidRPr="00216416">
          <w:rPr>
            <w:bCs/>
            <w:noProof/>
            <w:webHidden/>
            <w:sz w:val="22"/>
          </w:rPr>
          <w:fldChar w:fldCharType="end"/>
        </w:r>
      </w:hyperlink>
    </w:p>
    <w:p w14:paraId="7FDEF1B4" w14:textId="4D3DEB17"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17</w:t>
        </w:r>
        <w:r w:rsidR="00B71DAD" w:rsidRPr="00216416">
          <w:rPr>
            <w:b/>
            <w:bCs/>
            <w:noProof/>
            <w:webHidden/>
            <w:sz w:val="22"/>
            <w:szCs w:val="22"/>
          </w:rPr>
          <w:fldChar w:fldCharType="end"/>
        </w:r>
      </w:hyperlink>
    </w:p>
    <w:p w14:paraId="26EB962E" w14:textId="0A424769" w:rsidR="00B71DAD" w:rsidRPr="00216416" w:rsidRDefault="002B497F"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17</w:t>
        </w:r>
        <w:r w:rsidR="00B71DAD" w:rsidRPr="00216416">
          <w:rPr>
            <w:bCs/>
            <w:noProof/>
            <w:webHidden/>
            <w:sz w:val="22"/>
          </w:rPr>
          <w:fldChar w:fldCharType="end"/>
        </w:r>
      </w:hyperlink>
    </w:p>
    <w:p w14:paraId="36ED2C11" w14:textId="24B21D0E" w:rsidR="00B71DAD" w:rsidRPr="00216416" w:rsidRDefault="002B497F"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20</w:t>
        </w:r>
        <w:r w:rsidR="00B71DAD" w:rsidRPr="00216416">
          <w:rPr>
            <w:bCs/>
            <w:noProof/>
            <w:webHidden/>
            <w:sz w:val="22"/>
          </w:rPr>
          <w:fldChar w:fldCharType="end"/>
        </w:r>
      </w:hyperlink>
    </w:p>
    <w:p w14:paraId="43C05B59" w14:textId="14798213"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20</w:t>
        </w:r>
        <w:r w:rsidR="00B71DAD" w:rsidRPr="00216416">
          <w:rPr>
            <w:b/>
            <w:bCs/>
            <w:noProof/>
            <w:webHidden/>
            <w:sz w:val="22"/>
            <w:szCs w:val="22"/>
          </w:rPr>
          <w:fldChar w:fldCharType="end"/>
        </w:r>
      </w:hyperlink>
    </w:p>
    <w:p w14:paraId="457D30A3" w14:textId="04604F1F" w:rsidR="00B71DAD" w:rsidRPr="00216416" w:rsidRDefault="002B497F"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20</w:t>
        </w:r>
        <w:r w:rsidR="00B71DAD" w:rsidRPr="00216416">
          <w:rPr>
            <w:bCs/>
            <w:noProof/>
            <w:webHidden/>
            <w:sz w:val="22"/>
          </w:rPr>
          <w:fldChar w:fldCharType="end"/>
        </w:r>
      </w:hyperlink>
    </w:p>
    <w:p w14:paraId="6EBFA5BE" w14:textId="7F4BD9C2" w:rsidR="00B71DAD" w:rsidRPr="00216416" w:rsidRDefault="002B497F"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21</w:t>
        </w:r>
        <w:r w:rsidR="00B71DAD" w:rsidRPr="00216416">
          <w:rPr>
            <w:bCs/>
            <w:noProof/>
            <w:webHidden/>
            <w:sz w:val="22"/>
          </w:rPr>
          <w:fldChar w:fldCharType="end"/>
        </w:r>
      </w:hyperlink>
    </w:p>
    <w:p w14:paraId="494663A2" w14:textId="11174D60" w:rsidR="00B71DAD" w:rsidRPr="00216416" w:rsidRDefault="002B497F"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27</w:t>
        </w:r>
        <w:r w:rsidR="00B71DAD" w:rsidRPr="00216416">
          <w:rPr>
            <w:bCs/>
            <w:noProof/>
            <w:webHidden/>
            <w:sz w:val="22"/>
          </w:rPr>
          <w:fldChar w:fldCharType="end"/>
        </w:r>
      </w:hyperlink>
    </w:p>
    <w:p w14:paraId="2C691033" w14:textId="0B795FF3" w:rsidR="00B71DAD" w:rsidRPr="00216416" w:rsidRDefault="002B497F"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28</w:t>
        </w:r>
        <w:r w:rsidR="00B71DAD" w:rsidRPr="00216416">
          <w:rPr>
            <w:bCs/>
            <w:noProof/>
            <w:webHidden/>
            <w:sz w:val="22"/>
          </w:rPr>
          <w:fldChar w:fldCharType="end"/>
        </w:r>
      </w:hyperlink>
    </w:p>
    <w:p w14:paraId="559F3FE7" w14:textId="43A14A97" w:rsidR="00B71DAD" w:rsidRPr="00216416" w:rsidRDefault="002B497F"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28</w:t>
        </w:r>
        <w:r w:rsidR="00B71DAD" w:rsidRPr="00216416">
          <w:rPr>
            <w:bCs/>
            <w:noProof/>
            <w:webHidden/>
            <w:sz w:val="22"/>
          </w:rPr>
          <w:fldChar w:fldCharType="end"/>
        </w:r>
      </w:hyperlink>
    </w:p>
    <w:p w14:paraId="596376C7" w14:textId="1C41234C" w:rsidR="00B71DAD" w:rsidRPr="00216416" w:rsidRDefault="002B497F"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29</w:t>
        </w:r>
        <w:r w:rsidR="00B71DAD" w:rsidRPr="00216416">
          <w:rPr>
            <w:bCs/>
            <w:noProof/>
            <w:webHidden/>
            <w:sz w:val="22"/>
          </w:rPr>
          <w:fldChar w:fldCharType="end"/>
        </w:r>
      </w:hyperlink>
    </w:p>
    <w:p w14:paraId="57D0A5C8" w14:textId="6D5AA3F1" w:rsidR="00B71DAD" w:rsidRPr="00216416" w:rsidRDefault="002B497F"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29</w:t>
        </w:r>
        <w:r w:rsidR="00B71DAD" w:rsidRPr="00216416">
          <w:rPr>
            <w:bCs/>
            <w:noProof/>
            <w:webHidden/>
            <w:sz w:val="22"/>
          </w:rPr>
          <w:fldChar w:fldCharType="end"/>
        </w:r>
      </w:hyperlink>
    </w:p>
    <w:p w14:paraId="7A74BC4D" w14:textId="26130D01" w:rsidR="00B71DAD" w:rsidRPr="00216416" w:rsidRDefault="002B497F"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30</w:t>
        </w:r>
        <w:r w:rsidR="00B71DAD" w:rsidRPr="00216416">
          <w:rPr>
            <w:bCs/>
            <w:noProof/>
            <w:webHidden/>
            <w:sz w:val="22"/>
          </w:rPr>
          <w:fldChar w:fldCharType="end"/>
        </w:r>
      </w:hyperlink>
    </w:p>
    <w:p w14:paraId="6B68BD39" w14:textId="00512BA2" w:rsidR="00B71DAD" w:rsidRPr="00216416" w:rsidRDefault="002B497F"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31</w:t>
        </w:r>
        <w:r w:rsidR="00B71DAD" w:rsidRPr="00216416">
          <w:rPr>
            <w:bCs/>
            <w:noProof/>
            <w:webHidden/>
            <w:sz w:val="22"/>
          </w:rPr>
          <w:fldChar w:fldCharType="end"/>
        </w:r>
      </w:hyperlink>
    </w:p>
    <w:p w14:paraId="2C30193D" w14:textId="3762CE93" w:rsidR="00B71DAD" w:rsidRPr="00216416" w:rsidRDefault="002B497F"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31</w:t>
        </w:r>
        <w:r w:rsidR="00B71DAD" w:rsidRPr="00216416">
          <w:rPr>
            <w:bCs/>
            <w:noProof/>
            <w:webHidden/>
            <w:sz w:val="22"/>
          </w:rPr>
          <w:fldChar w:fldCharType="end"/>
        </w:r>
      </w:hyperlink>
    </w:p>
    <w:p w14:paraId="4C44F16E" w14:textId="461C2853"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32</w:t>
        </w:r>
        <w:r w:rsidR="00B71DAD" w:rsidRPr="00216416">
          <w:rPr>
            <w:b/>
            <w:bCs/>
            <w:noProof/>
            <w:webHidden/>
            <w:sz w:val="22"/>
            <w:szCs w:val="22"/>
          </w:rPr>
          <w:fldChar w:fldCharType="end"/>
        </w:r>
      </w:hyperlink>
    </w:p>
    <w:p w14:paraId="0BEEF29D" w14:textId="5FC24721" w:rsidR="00B71DAD" w:rsidRPr="00216416" w:rsidRDefault="002B497F"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32</w:t>
        </w:r>
        <w:r w:rsidR="00B71DAD" w:rsidRPr="00216416">
          <w:rPr>
            <w:bCs/>
            <w:noProof/>
            <w:webHidden/>
            <w:sz w:val="22"/>
          </w:rPr>
          <w:fldChar w:fldCharType="end"/>
        </w:r>
      </w:hyperlink>
    </w:p>
    <w:p w14:paraId="68DE28DB" w14:textId="2C2A2FA5" w:rsidR="00B71DAD" w:rsidRPr="00216416" w:rsidRDefault="002B497F"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33</w:t>
        </w:r>
        <w:r w:rsidR="00B71DAD" w:rsidRPr="00216416">
          <w:rPr>
            <w:bCs/>
            <w:noProof/>
            <w:webHidden/>
            <w:sz w:val="22"/>
          </w:rPr>
          <w:fldChar w:fldCharType="end"/>
        </w:r>
      </w:hyperlink>
    </w:p>
    <w:p w14:paraId="2DD23FC3" w14:textId="6D4D05A5" w:rsidR="00B71DAD" w:rsidRPr="00216416" w:rsidRDefault="002B497F"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34</w:t>
        </w:r>
        <w:r w:rsidR="00B71DAD" w:rsidRPr="00216416">
          <w:rPr>
            <w:bCs/>
            <w:noProof/>
            <w:webHidden/>
            <w:sz w:val="22"/>
          </w:rPr>
          <w:fldChar w:fldCharType="end"/>
        </w:r>
      </w:hyperlink>
    </w:p>
    <w:p w14:paraId="75E4EC63" w14:textId="7ADA78C5"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35</w:t>
        </w:r>
        <w:r w:rsidR="00B71DAD" w:rsidRPr="00216416">
          <w:rPr>
            <w:b/>
            <w:bCs/>
            <w:noProof/>
            <w:webHidden/>
            <w:sz w:val="22"/>
            <w:szCs w:val="22"/>
          </w:rPr>
          <w:fldChar w:fldCharType="end"/>
        </w:r>
      </w:hyperlink>
    </w:p>
    <w:p w14:paraId="6A4D75EB" w14:textId="0E5324BB" w:rsidR="00B71DAD" w:rsidRPr="00216416" w:rsidRDefault="002B497F"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35</w:t>
        </w:r>
        <w:r w:rsidR="00B71DAD" w:rsidRPr="00216416">
          <w:rPr>
            <w:bCs/>
            <w:noProof/>
            <w:webHidden/>
            <w:sz w:val="22"/>
          </w:rPr>
          <w:fldChar w:fldCharType="end"/>
        </w:r>
      </w:hyperlink>
    </w:p>
    <w:p w14:paraId="38B19E33" w14:textId="044F8341" w:rsidR="00B71DAD" w:rsidRPr="00216416" w:rsidRDefault="002B497F"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40</w:t>
        </w:r>
        <w:r w:rsidR="00B71DAD" w:rsidRPr="00216416">
          <w:rPr>
            <w:bCs/>
            <w:noProof/>
            <w:webHidden/>
            <w:sz w:val="22"/>
          </w:rPr>
          <w:fldChar w:fldCharType="end"/>
        </w:r>
      </w:hyperlink>
    </w:p>
    <w:p w14:paraId="110EDE9A" w14:textId="1CB46E6A" w:rsidR="00B71DAD" w:rsidRPr="00216416" w:rsidRDefault="002B497F"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40</w:t>
        </w:r>
        <w:r w:rsidR="00B71DAD" w:rsidRPr="00216416">
          <w:rPr>
            <w:bCs/>
            <w:noProof/>
            <w:webHidden/>
            <w:sz w:val="22"/>
          </w:rPr>
          <w:fldChar w:fldCharType="end"/>
        </w:r>
      </w:hyperlink>
    </w:p>
    <w:p w14:paraId="027E65C8" w14:textId="05D1FA5B"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40</w:t>
        </w:r>
        <w:r w:rsidR="00B71DAD" w:rsidRPr="00216416">
          <w:rPr>
            <w:b/>
            <w:bCs/>
            <w:noProof/>
            <w:webHidden/>
            <w:sz w:val="22"/>
            <w:szCs w:val="22"/>
          </w:rPr>
          <w:fldChar w:fldCharType="end"/>
        </w:r>
      </w:hyperlink>
    </w:p>
    <w:p w14:paraId="46136719" w14:textId="7CCB8012" w:rsidR="00B71DAD" w:rsidRPr="00216416" w:rsidRDefault="002B497F"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40</w:t>
        </w:r>
        <w:r w:rsidR="00B71DAD" w:rsidRPr="00216416">
          <w:rPr>
            <w:bCs/>
            <w:noProof/>
            <w:webHidden/>
            <w:sz w:val="22"/>
          </w:rPr>
          <w:fldChar w:fldCharType="end"/>
        </w:r>
      </w:hyperlink>
    </w:p>
    <w:p w14:paraId="17BDE108" w14:textId="7F22E2A9" w:rsidR="00B71DAD" w:rsidRPr="00216416" w:rsidRDefault="002B497F" w:rsidP="00B71DAD">
      <w:pPr>
        <w:tabs>
          <w:tab w:val="left" w:pos="660"/>
          <w:tab w:val="right" w:pos="9346"/>
        </w:tabs>
        <w:spacing w:before="120" w:after="120"/>
        <w:rPr>
          <w:rFonts w:ascii="Calibri" w:hAnsi="Calibri"/>
          <w:noProof/>
          <w:sz w:val="22"/>
          <w:szCs w:val="22"/>
        </w:rPr>
      </w:pPr>
      <w:hyperlink w:anchor="_Toc502148233" w:history="1">
        <w:r w:rsidR="00EE6015">
          <w:rPr>
            <w:bCs/>
            <w:noProof/>
            <w:sz w:val="22"/>
            <w:u w:val="single"/>
            <w:lang w:bidi="x-none"/>
            <w14:scene3d>
              <w14:camera w14:prst="orthographicFront"/>
              <w14:lightRig w14:rig="threePt" w14:dir="t">
                <w14:rot w14:lat="0" w14:lon="0" w14:rev="0"/>
              </w14:lightRig>
            </w14:scene3d>
          </w:rPr>
          <w:t>33</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43</w:t>
        </w:r>
        <w:r w:rsidR="00B71DAD" w:rsidRPr="00216416">
          <w:rPr>
            <w:bCs/>
            <w:noProof/>
            <w:webHidden/>
            <w:sz w:val="22"/>
          </w:rPr>
          <w:fldChar w:fldCharType="end"/>
        </w:r>
      </w:hyperlink>
    </w:p>
    <w:p w14:paraId="6A6EC09A" w14:textId="5A5FEFBD" w:rsidR="00B71DAD" w:rsidRPr="00216416" w:rsidRDefault="002B497F"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9574B3">
          <w:rPr>
            <w:b/>
            <w:bCs/>
            <w:noProof/>
            <w:webHidden/>
            <w:sz w:val="22"/>
            <w:szCs w:val="22"/>
          </w:rPr>
          <w:t>44</w:t>
        </w:r>
        <w:r w:rsidR="00B71DAD" w:rsidRPr="00216416">
          <w:rPr>
            <w:b/>
            <w:bCs/>
            <w:noProof/>
            <w:webHidden/>
            <w:sz w:val="22"/>
            <w:szCs w:val="22"/>
          </w:rPr>
          <w:fldChar w:fldCharType="end"/>
        </w:r>
      </w:hyperlink>
    </w:p>
    <w:p w14:paraId="35DFC5D6" w14:textId="304898D4" w:rsidR="00B71DAD" w:rsidRPr="00216416" w:rsidRDefault="002B497F"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44</w:t>
        </w:r>
        <w:r w:rsidR="00B71DAD" w:rsidRPr="00216416">
          <w:rPr>
            <w:bCs/>
            <w:noProof/>
            <w:webHidden/>
            <w:sz w:val="22"/>
          </w:rPr>
          <w:fldChar w:fldCharType="end"/>
        </w:r>
      </w:hyperlink>
    </w:p>
    <w:p w14:paraId="64B5802D" w14:textId="7F934951" w:rsidR="00B71DAD" w:rsidRPr="00216416" w:rsidRDefault="002B497F"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45</w:t>
        </w:r>
        <w:r w:rsidR="00B71DAD" w:rsidRPr="00216416">
          <w:rPr>
            <w:bCs/>
            <w:noProof/>
            <w:webHidden/>
            <w:sz w:val="22"/>
          </w:rPr>
          <w:fldChar w:fldCharType="end"/>
        </w:r>
      </w:hyperlink>
    </w:p>
    <w:p w14:paraId="22032B98" w14:textId="0EAB6719" w:rsidR="00B71DAD" w:rsidRPr="00216416" w:rsidRDefault="002B497F"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45</w:t>
        </w:r>
        <w:r w:rsidR="00B71DAD" w:rsidRPr="00216416">
          <w:rPr>
            <w:bCs/>
            <w:noProof/>
            <w:webHidden/>
            <w:sz w:val="22"/>
          </w:rPr>
          <w:fldChar w:fldCharType="end"/>
        </w:r>
      </w:hyperlink>
    </w:p>
    <w:p w14:paraId="6EAC399D" w14:textId="4B3616A5" w:rsidR="00B71DAD" w:rsidRPr="00216416" w:rsidRDefault="002B497F"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47</w:t>
        </w:r>
        <w:r w:rsidR="00B71DAD" w:rsidRPr="00216416">
          <w:rPr>
            <w:bCs/>
            <w:noProof/>
            <w:webHidden/>
            <w:sz w:val="22"/>
          </w:rPr>
          <w:fldChar w:fldCharType="end"/>
        </w:r>
      </w:hyperlink>
    </w:p>
    <w:p w14:paraId="602B1C3E" w14:textId="3C8E92C0" w:rsidR="00B71DAD" w:rsidRPr="00216416" w:rsidRDefault="002B497F"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w:t>
        </w:r>
        <w:r w:rsidR="00B87BA8">
          <w:rPr>
            <w:bCs/>
            <w:noProof/>
            <w:sz w:val="22"/>
            <w:u w:val="single"/>
          </w:rPr>
          <w:t>, прилагаемых к настоящему Догов</w:t>
        </w:r>
        <w:r w:rsidR="00B71DAD" w:rsidRPr="00216416">
          <w:rPr>
            <w:bCs/>
            <w:noProof/>
            <w:sz w:val="22"/>
            <w:u w:val="single"/>
          </w:rPr>
          <w:t>ору</w:t>
        </w:r>
        <w:r w:rsidR="00B71DAD" w:rsidRPr="00216416">
          <w:rPr>
            <w:bCs/>
            <w:noProof/>
            <w:webHidden/>
            <w:sz w:val="22"/>
          </w:rPr>
          <w:tab/>
        </w:r>
        <w:r w:rsidR="00B87BA8">
          <w:rPr>
            <w:bCs/>
            <w:noProof/>
            <w:webHidden/>
            <w:sz w:val="22"/>
          </w:rPr>
          <w:t xml:space="preserve">  48</w:t>
        </w:r>
      </w:hyperlink>
    </w:p>
    <w:p w14:paraId="5A090985" w14:textId="71ABD393" w:rsidR="00B71DAD" w:rsidRPr="00B87BA8" w:rsidRDefault="002B497F" w:rsidP="00B87BA8">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_Toc502148240 \h </w:instrText>
        </w:r>
        <w:r w:rsidR="00B71DAD" w:rsidRPr="00216416">
          <w:rPr>
            <w:bCs/>
            <w:noProof/>
            <w:webHidden/>
            <w:sz w:val="22"/>
          </w:rPr>
        </w:r>
        <w:r w:rsidR="00B71DAD" w:rsidRPr="00216416">
          <w:rPr>
            <w:bCs/>
            <w:noProof/>
            <w:webHidden/>
            <w:sz w:val="22"/>
          </w:rPr>
          <w:fldChar w:fldCharType="separate"/>
        </w:r>
        <w:r w:rsidR="009574B3">
          <w:rPr>
            <w:bCs/>
            <w:noProof/>
            <w:webHidden/>
            <w:sz w:val="22"/>
          </w:rPr>
          <w:t>49</w:t>
        </w:r>
        <w:r w:rsidR="00B71DAD" w:rsidRPr="00216416">
          <w:rPr>
            <w:bCs/>
            <w:noProof/>
            <w:webHidden/>
            <w:sz w:val="22"/>
          </w:rPr>
          <w:fldChar w:fldCharType="end"/>
        </w:r>
      </w:hyperlink>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headerReference w:type="default" r:id="rId12"/>
          <w:footerReference w:type="default" r:id="rId13"/>
          <w:pgSz w:w="11906" w:h="16838" w:code="9"/>
          <w:pgMar w:top="1134" w:right="849" w:bottom="1134" w:left="1701" w:header="709" w:footer="709" w:gutter="0"/>
          <w:cols w:space="708"/>
          <w:docGrid w:linePitch="360"/>
        </w:sectPr>
      </w:pPr>
      <w:r w:rsidRPr="00216416">
        <w:rPr>
          <w:b/>
          <w:bCs/>
          <w:noProof/>
          <w:sz w:val="22"/>
          <w:szCs w:val="22"/>
        </w:rPr>
        <w:fldChar w:fldCharType="end"/>
      </w:r>
    </w:p>
    <w:p w14:paraId="4C820120" w14:textId="77777777" w:rsidR="00BF46B2" w:rsidRPr="003107A8" w:rsidRDefault="00BF46B2" w:rsidP="00BF46B2">
      <w:pPr>
        <w:pStyle w:val="11"/>
      </w:pPr>
      <w:bookmarkStart w:id="0" w:name="_Toc502148193"/>
      <w:bookmarkStart w:id="1" w:name="_Toc502142534"/>
      <w:bookmarkStart w:id="2" w:name="_Toc499813131"/>
      <w:r w:rsidRPr="003107A8">
        <w:lastRenderedPageBreak/>
        <w:t>Настоящий договор подряда на реконструкцию заключен в дату, указанную на титульном листе, между</w:t>
      </w:r>
    </w:p>
    <w:p w14:paraId="32720024" w14:textId="77777777" w:rsidR="00BF46B2" w:rsidRPr="0023088E" w:rsidRDefault="00BF46B2" w:rsidP="00BF46B2">
      <w:pPr>
        <w:pStyle w:val="a6"/>
        <w:spacing w:before="120" w:after="120"/>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xml:space="preserve">], именуемым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5A7C44E9" w14:textId="77777777" w:rsidR="00BF46B2" w:rsidRPr="003107A8" w:rsidRDefault="00BF46B2" w:rsidP="00BF46B2">
      <w:pPr>
        <w:pStyle w:val="a6"/>
        <w:spacing w:before="120" w:after="120"/>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14:paraId="6C6C84B2" w14:textId="77777777" w:rsidR="00BF46B2" w:rsidRPr="003107A8" w:rsidRDefault="00BF46B2" w:rsidP="00BF46B2">
      <w:pPr>
        <w:pStyle w:val="a6"/>
        <w:spacing w:before="120" w:after="120"/>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14:paraId="337B313F" w14:textId="77777777" w:rsidR="00436826" w:rsidRPr="00436826" w:rsidRDefault="00436826" w:rsidP="00436826">
      <w:pPr>
        <w:jc w:val="both"/>
        <w:rPr>
          <w:sz w:val="22"/>
          <w:szCs w:val="22"/>
        </w:rPr>
      </w:pPr>
    </w:p>
    <w:p w14:paraId="49C41797" w14:textId="0A753A31" w:rsidR="003F053D" w:rsidRPr="003107A8" w:rsidRDefault="004B333E" w:rsidP="00DE3519">
      <w:pPr>
        <w:pStyle w:val="a"/>
        <w:numPr>
          <w:ilvl w:val="0"/>
          <w:numId w:val="0"/>
        </w:numPr>
        <w:spacing w:before="120"/>
      </w:pPr>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00CFBFCD"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9574B3">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6FB9D4CB"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9574B3">
        <w:t>17.6.2</w:t>
      </w:r>
      <w:r w:rsidR="00220D2C" w:rsidRPr="003107A8">
        <w:fldChar w:fldCharType="end"/>
      </w:r>
      <w:r w:rsidR="00BB6A60" w:rsidRPr="003107A8">
        <w:t>.</w:t>
      </w:r>
    </w:p>
    <w:p w14:paraId="49C4179E" w14:textId="0042061A"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3107A8">
        <w:fldChar w:fldCharType="begin"/>
      </w:r>
      <w:r w:rsidR="00EF5B5A" w:rsidRPr="003107A8">
        <w:instrText xml:space="preserve"> REF _Ref493723393 \n \h </w:instrText>
      </w:r>
      <w:r w:rsidR="003107A8" w:rsidRPr="003107A8">
        <w:instrText xml:space="preserve"> \* MERGEFORMAT </w:instrText>
      </w:r>
      <w:r w:rsidR="00EF5B5A" w:rsidRPr="003107A8">
        <w:fldChar w:fldCharType="separate"/>
      </w:r>
      <w:r w:rsidR="009574B3">
        <w:t>23.1</w:t>
      </w:r>
      <w:r w:rsidR="00EF5B5A" w:rsidRPr="003107A8">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660F0BC1"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032E3B">
        <w:t>0%</w:t>
      </w:r>
      <w:r w:rsidR="0003077F" w:rsidRPr="00AB5409">
        <w:t>]</w:t>
      </w:r>
      <w:r w:rsidR="00032E3B" w:rsidRPr="00EC0DF5">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9574B3">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xml:space="preserve">, обладающие в соответствии с действующим законодательством </w:t>
      </w:r>
      <w:r w:rsidRPr="003107A8">
        <w:lastRenderedPageBreak/>
        <w:t>властной компетенцией на территории Российской Федерации в отношении Сторон, Строительной площадки, Работ, Объекта и их частей.</w:t>
      </w:r>
    </w:p>
    <w:p w14:paraId="49C417A1" w14:textId="6614E31B"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A25BB4">
        <w:t xml:space="preserve"> № 3</w:t>
      </w:r>
      <w:r w:rsidR="00E71941" w:rsidRPr="003107A8">
        <w:t>)</w:t>
      </w:r>
      <w:r w:rsidRPr="003107A8">
        <w:t>.</w:t>
      </w:r>
    </w:p>
    <w:p w14:paraId="49C417A2" w14:textId="747B816E"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EF5B5A" w:rsidRPr="003107A8">
        <w:fldChar w:fldCharType="begin"/>
      </w:r>
      <w:r w:rsidR="00EF5B5A" w:rsidRPr="003107A8">
        <w:instrText xml:space="preserve"> REF _Ref495978182 \n \h </w:instrText>
      </w:r>
      <w:r w:rsidR="003107A8" w:rsidRPr="003107A8">
        <w:instrText xml:space="preserve"> \* MERGEFORMAT </w:instrText>
      </w:r>
      <w:r w:rsidR="00EF5B5A" w:rsidRPr="003107A8">
        <w:fldChar w:fldCharType="separate"/>
      </w:r>
      <w:r w:rsidR="009574B3">
        <w:t>1.1.15</w:t>
      </w:r>
      <w:r w:rsidR="00EF5B5A" w:rsidRPr="003107A8">
        <w:fldChar w:fldCharType="end"/>
      </w:r>
      <w:r w:rsidR="0003077F" w:rsidRPr="003107A8">
        <w:t xml:space="preserve"> и </w:t>
      </w:r>
      <w:r w:rsidR="00EF5B5A" w:rsidRPr="003107A8">
        <w:fldChar w:fldCharType="begin"/>
      </w:r>
      <w:r w:rsidR="00EF5B5A" w:rsidRPr="003107A8">
        <w:instrText xml:space="preserve"> REF _Ref496029057 \n \h </w:instrText>
      </w:r>
      <w:r w:rsidR="003107A8" w:rsidRPr="003107A8">
        <w:instrText xml:space="preserve"> \* MERGEFORMAT </w:instrText>
      </w:r>
      <w:r w:rsidR="00EF5B5A" w:rsidRPr="003107A8">
        <w:fldChar w:fldCharType="separate"/>
      </w:r>
      <w:r w:rsidR="009574B3">
        <w:t>1.1.17</w:t>
      </w:r>
      <w:r w:rsidR="00EF5B5A" w:rsidRPr="003107A8">
        <w:fldChar w:fldCharType="end"/>
      </w:r>
      <w:r w:rsidRPr="003107A8">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42572581"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перечнем, приведенным в Приложении</w:t>
      </w:r>
      <w:r w:rsidR="00DE0587">
        <w:t xml:space="preserve"> №4</w:t>
      </w:r>
      <w:r w:rsidR="005552BE" w:rsidRPr="003107A8">
        <w:t>.</w:t>
      </w:r>
    </w:p>
    <w:p w14:paraId="49C417A8" w14:textId="22A0E73D"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xml:space="preserve">, номенклатура и количество которых определяются в </w:t>
      </w:r>
      <w:r w:rsidR="00DE0587">
        <w:t>(</w:t>
      </w:r>
      <w:r w:rsidR="00393046" w:rsidRPr="003107A8">
        <w:t>Приложении</w:t>
      </w:r>
      <w:r w:rsidR="00DE0587">
        <w:t>№4</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9574B3">
        <w:t>14.3.1</w:t>
      </w:r>
      <w:r w:rsidR="00EF5B5A" w:rsidRPr="003107A8">
        <w:fldChar w:fldCharType="end"/>
      </w:r>
      <w:r w:rsidR="00575A46" w:rsidRPr="003107A8">
        <w:t xml:space="preserve"> </w:t>
      </w:r>
      <w:r w:rsidR="00393046" w:rsidRPr="003107A8">
        <w:t>настоящего Договора.</w:t>
      </w:r>
      <w:bookmarkEnd w:id="6"/>
    </w:p>
    <w:p w14:paraId="49C417A9" w14:textId="2BCC73B8"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DE0587">
        <w:t>№5.1</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090E9CD8"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D96DED">
        <w:t xml:space="preserve"> №4</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EF5B5A" w:rsidRPr="003107A8">
        <w:fldChar w:fldCharType="begin"/>
      </w:r>
      <w:r w:rsidR="00EF5B5A" w:rsidRPr="003107A8">
        <w:instrText xml:space="preserve"> REF _Ref496807543 \n \h </w:instrText>
      </w:r>
      <w:r w:rsidR="003107A8" w:rsidRPr="003107A8">
        <w:instrText xml:space="preserve"> \* MERGEFORMAT </w:instrText>
      </w:r>
      <w:r w:rsidR="00EF5B5A" w:rsidRPr="003107A8">
        <w:fldChar w:fldCharType="separate"/>
      </w:r>
      <w:r w:rsidR="009574B3">
        <w:t>14.3.1</w:t>
      </w:r>
      <w:r w:rsidR="00EF5B5A" w:rsidRPr="003107A8">
        <w:fldChar w:fldCharType="end"/>
      </w:r>
      <w:r w:rsidR="00EF5B5A" w:rsidRPr="003107A8">
        <w:t xml:space="preserve"> </w:t>
      </w:r>
      <w:r w:rsidR="00BE5693" w:rsidRPr="003107A8">
        <w:t>настоящего Договора.</w:t>
      </w:r>
      <w:bookmarkEnd w:id="7"/>
    </w:p>
    <w:p w14:paraId="49C417AB" w14:textId="1CDBBA98" w:rsidR="00A74043" w:rsidRPr="003107A8" w:rsidRDefault="00A74043" w:rsidP="00B62DE7">
      <w:pPr>
        <w:pStyle w:val="RUS111"/>
      </w:pPr>
      <w:r w:rsidRPr="00B62DE7">
        <w:rPr>
          <w:b/>
        </w:rPr>
        <w:lastRenderedPageBreak/>
        <w:t>«Объект»</w:t>
      </w:r>
      <w:r w:rsidRPr="00B62DE7">
        <w:rPr>
          <w:color w:val="FF0000"/>
        </w:rPr>
        <w:t xml:space="preserve"> </w:t>
      </w:r>
      <w:r w:rsidRPr="003107A8">
        <w:t xml:space="preserve">обозначает </w:t>
      </w:r>
      <w:r w:rsidR="00B62DE7" w:rsidRPr="00B62DE7">
        <w:rPr>
          <w:b/>
        </w:rPr>
        <w:t>«ОГРАЖДЕНИЯ. Инв. №735281. Техническое  перевооружение  ж/д  переездов  с  устройством  КПП"</w:t>
      </w:r>
      <w:r w:rsidR="00BF46B2" w:rsidRPr="00B62DE7">
        <w:rPr>
          <w:b/>
        </w:rPr>
        <w:t xml:space="preserve"> </w:t>
      </w:r>
      <w:r w:rsidR="00CC7721">
        <w:t xml:space="preserve">расположенный по адресу </w:t>
      </w:r>
      <w:r w:rsidR="00CC7721" w:rsidRPr="00B62DE7">
        <w:rPr>
          <w:lang w:val="x-none" w:eastAsia="x-none"/>
        </w:rPr>
        <w:t xml:space="preserve">Иркутская обл., г. Саянск, </w:t>
      </w:r>
      <w:proofErr w:type="spellStart"/>
      <w:r w:rsidR="00CC7721" w:rsidRPr="00B62DE7">
        <w:rPr>
          <w:lang w:val="x-none" w:eastAsia="x-none"/>
        </w:rPr>
        <w:t>промплощадка</w:t>
      </w:r>
      <w:proofErr w:type="spellEnd"/>
      <w:r w:rsidR="00CC7721" w:rsidRPr="00B62DE7">
        <w:rPr>
          <w:lang w:val="x-none" w:eastAsia="x-none"/>
        </w:rPr>
        <w:t xml:space="preserve"> Ново-Зиминская ТЭЦ</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r w:rsidR="00B5168B" w:rsidRPr="003107A8">
        <w:t xml:space="preserve"> </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389AC9FD" w14:textId="77777777" w:rsidR="00491BBE" w:rsidRDefault="00491BBE" w:rsidP="00491BBE">
      <w:pPr>
        <w:pStyle w:val="RUS111"/>
      </w:pPr>
      <w:r>
        <w:t>«Обязательные технические правила»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 7 (Нормативно-техническая документация), а также стандарты и инструкции по безопасности и охране труда Заказчика .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 1 (Техническое задание).</w:t>
      </w:r>
    </w:p>
    <w:p w14:paraId="2543BB57" w14:textId="66DC8DA0" w:rsidR="00491BBE" w:rsidRDefault="00491BBE" w:rsidP="00491BBE">
      <w:pPr>
        <w:pStyle w:val="RUS111"/>
        <w:numPr>
          <w:ilvl w:val="0"/>
          <w:numId w:val="0"/>
        </w:numPr>
        <w:ind w:firstLine="1418"/>
      </w:pPr>
      <w: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https://www.eurosib-td.ru/ru/zakupki-rabot-i-uslug/dokumenty.php . В этом случае Подрядчик считается ознакомленным с организационно-распорядительными документами Заказчика.</w:t>
      </w:r>
    </w:p>
    <w:p w14:paraId="49C417AF" w14:textId="3276B693" w:rsidR="00C32DB0" w:rsidRPr="003107A8" w:rsidRDefault="00491BBE" w:rsidP="00491BBE">
      <w:pPr>
        <w:pStyle w:val="RUS111"/>
      </w:pPr>
      <w:r w:rsidRPr="003107A8">
        <w:rPr>
          <w:b/>
        </w:rPr>
        <w:t xml:space="preserve"> </w:t>
      </w:r>
      <w:r w:rsidR="00C32DB0" w:rsidRPr="003107A8">
        <w:rPr>
          <w:b/>
        </w:rPr>
        <w:t>«Отчетный период»</w:t>
      </w:r>
      <w:r w:rsidR="00C32DB0"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33AC1CF1"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9574B3">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46692FFE"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9574B3">
        <w:t>21.2</w:t>
      </w:r>
      <w:r w:rsidR="005560C1" w:rsidRPr="00B975DB">
        <w:fldChar w:fldCharType="end"/>
      </w:r>
      <w:r w:rsidR="005560C1">
        <w:t>)</w:t>
      </w:r>
      <w:r w:rsidRPr="003107A8">
        <w:t>.</w:t>
      </w:r>
    </w:p>
    <w:p w14:paraId="49C417BA" w14:textId="71346293" w:rsidR="00C32DB0" w:rsidRPr="003107A8" w:rsidRDefault="00C32DB0" w:rsidP="00CE6C7F">
      <w:pPr>
        <w:pStyle w:val="RUS111"/>
      </w:pPr>
      <w:r w:rsidRPr="003107A8">
        <w:t>«</w:t>
      </w:r>
      <w:r w:rsidRPr="003107A8">
        <w:rPr>
          <w:b/>
        </w:rPr>
        <w:t>Строительная площадка</w:t>
      </w:r>
      <w:r w:rsidRPr="003107A8">
        <w:t>» означает земельный уч</w:t>
      </w:r>
      <w:r w:rsidR="00FA2E74">
        <w:t>асток с кадастровым номером, площадью,</w:t>
      </w:r>
      <w:r w:rsidRPr="003107A8">
        <w:t xml:space="preserve"> кв. м 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0D474B31"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9574B3">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176D889D"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313397">
        <w:t>№3</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4EA6E7F4" w:rsidR="00BC61F6" w:rsidRPr="00313397" w:rsidRDefault="00BC61F6" w:rsidP="00C57145">
      <w:pPr>
        <w:pStyle w:val="RUS111"/>
        <w:numPr>
          <w:ilvl w:val="0"/>
          <w:numId w:val="0"/>
        </w:numPr>
        <w:ind w:left="-142"/>
      </w:pP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2B12ECB7" w:rsidR="006E101C" w:rsidRPr="003107A8" w:rsidRDefault="005E6F01" w:rsidP="00BF46B2">
      <w:pPr>
        <w:pStyle w:val="RUS11"/>
      </w:pPr>
      <w:bookmarkStart w:id="13" w:name="_Ref496028070"/>
      <w:bookmarkStart w:id="14" w:name="_Ref497237746"/>
      <w:r w:rsidRPr="00552AED">
        <w:t xml:space="preserve">Подрядчик </w:t>
      </w:r>
      <w:r w:rsidR="00B94B36" w:rsidRPr="00552AED">
        <w:t>принимает на себя обязательства</w:t>
      </w:r>
      <w:r w:rsidRPr="00552AED">
        <w:t xml:space="preserve"> </w:t>
      </w:r>
      <w:r w:rsidR="00B24569" w:rsidRPr="00552AED">
        <w:t>выполнить</w:t>
      </w:r>
      <w:r w:rsidR="00ED5973">
        <w:t xml:space="preserve"> </w:t>
      </w:r>
      <w:r w:rsidR="002444D6">
        <w:t xml:space="preserve">строительно-монтажные и пусконаладочные </w:t>
      </w:r>
      <w:r w:rsidR="00ED5973">
        <w:t xml:space="preserve">работы по объекту </w:t>
      </w:r>
      <w:r w:rsidR="00CC7721" w:rsidRPr="006B2363">
        <w:rPr>
          <w:bCs/>
        </w:rPr>
        <w:t>филиала ООО «</w:t>
      </w:r>
      <w:r w:rsidR="00CC7721" w:rsidRPr="006B2363">
        <w:t>Байка</w:t>
      </w:r>
      <w:r w:rsidR="00CC7721">
        <w:t>льская энергетическая компания» Н-З</w:t>
      </w:r>
      <w:r w:rsidR="00CC7721" w:rsidRPr="006B2363">
        <w:t>ТЭЦ</w:t>
      </w:r>
      <w:r w:rsidR="00CC7721">
        <w:t xml:space="preserve">: </w:t>
      </w:r>
      <w:r w:rsidR="00BF46B2" w:rsidRPr="00BF46B2">
        <w:rPr>
          <w:b/>
        </w:rPr>
        <w:t>"</w:t>
      </w:r>
      <w:r w:rsidR="00B62DE7" w:rsidRPr="00B62DE7">
        <w:rPr>
          <w:b/>
        </w:rPr>
        <w:t xml:space="preserve">«ОГРАЖДЕНИЯ. Инв. №735281. Техническое  перевооружение  ж/д  переездов  с  устройством  </w:t>
      </w:r>
      <w:proofErr w:type="spellStart"/>
      <w:r w:rsidR="00B62DE7" w:rsidRPr="00B62DE7">
        <w:rPr>
          <w:b/>
        </w:rPr>
        <w:t>КПП"</w:t>
      </w:r>
      <w:r w:rsidR="00BF32C2" w:rsidRPr="003107A8">
        <w:t>в</w:t>
      </w:r>
      <w:proofErr w:type="spellEnd"/>
      <w:r w:rsidR="00BF32C2" w:rsidRPr="003107A8">
        <w:t xml:space="preserve"> соответствии с </w:t>
      </w:r>
      <w:r w:rsidR="003E6761" w:rsidRPr="003107A8">
        <w:t xml:space="preserve">Договором, в том числе </w:t>
      </w:r>
      <w:r w:rsidR="00313397">
        <w:t xml:space="preserve">Приложением №2 </w:t>
      </w:r>
      <w:r w:rsidR="003E6761" w:rsidRPr="003107A8">
        <w:t>и</w:t>
      </w:r>
      <w:r w:rsidR="00284DA5" w:rsidRPr="003107A8">
        <w:t xml:space="preserve"> </w:t>
      </w:r>
      <w:r w:rsidR="00435DE3" w:rsidRPr="003107A8">
        <w:t>Технической документацией</w:t>
      </w:r>
      <w:r w:rsidR="00337B25" w:rsidRPr="003107A8">
        <w:t xml:space="preserve"> (</w:t>
      </w:r>
      <w:r w:rsidR="00B94B36" w:rsidRPr="003107A8">
        <w:t xml:space="preserve">далее </w:t>
      </w:r>
      <w:r w:rsidR="00337B25" w:rsidRPr="003107A8">
        <w:t xml:space="preserve">– </w:t>
      </w:r>
      <w:r w:rsidR="00B94B36" w:rsidRPr="0015670A">
        <w:rPr>
          <w:b/>
        </w:rPr>
        <w:t>«Работы»</w:t>
      </w:r>
      <w:r w:rsidR="00337B25" w:rsidRPr="003107A8">
        <w:t>).</w:t>
      </w:r>
      <w:r w:rsidR="006E101C" w:rsidRPr="003107A8">
        <w:t xml:space="preserve"> </w:t>
      </w:r>
      <w:r w:rsidR="00F81B6D" w:rsidRPr="003107A8">
        <w:t>Заказч</w:t>
      </w:r>
      <w:r w:rsidR="00E14801" w:rsidRPr="003107A8">
        <w:t xml:space="preserve">ик обязуется принять </w:t>
      </w:r>
      <w:r w:rsidR="006E101C" w:rsidRPr="003107A8">
        <w:t xml:space="preserve">выполненные в </w:t>
      </w:r>
      <w:r w:rsidR="00337B25" w:rsidRPr="003107A8">
        <w:t>соответствии с</w:t>
      </w:r>
      <w:r w:rsidR="006E101C" w:rsidRPr="003107A8">
        <w:t xml:space="preserve"> </w:t>
      </w:r>
      <w:r w:rsidR="00337B25" w:rsidRPr="003107A8">
        <w:t xml:space="preserve">требованиями </w:t>
      </w:r>
      <w:r w:rsidR="006E101C" w:rsidRPr="003107A8">
        <w:t>законодательств</w:t>
      </w:r>
      <w:r w:rsidR="00337B25" w:rsidRPr="003107A8">
        <w:t>а</w:t>
      </w:r>
      <w:r w:rsidR="006E101C" w:rsidRPr="003107A8">
        <w:t xml:space="preserve"> и</w:t>
      </w:r>
      <w:r w:rsidR="00337B25" w:rsidRPr="003107A8">
        <w:t xml:space="preserve"> условиями</w:t>
      </w:r>
      <w:r w:rsidR="006E101C" w:rsidRPr="003107A8">
        <w:t xml:space="preserve"> </w:t>
      </w:r>
      <w:r w:rsidR="00337B25" w:rsidRPr="003107A8">
        <w:t>Договора</w:t>
      </w:r>
      <w:r w:rsidR="006E101C" w:rsidRPr="003107A8">
        <w:t xml:space="preserve"> Работы и </w:t>
      </w:r>
      <w:r w:rsidR="004207C9" w:rsidRPr="003107A8">
        <w:t xml:space="preserve">уплатить </w:t>
      </w:r>
      <w:r w:rsidR="00337B25" w:rsidRPr="003107A8">
        <w:t xml:space="preserve">Цену Работ </w:t>
      </w:r>
      <w:r w:rsidR="004207C9" w:rsidRPr="003107A8">
        <w:t>в порядке, предусмотренном Договором</w:t>
      </w:r>
      <w:r w:rsidR="00F81B6D" w:rsidRPr="003107A8">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313397">
        <w:t xml:space="preserve">№4 </w:t>
      </w:r>
      <w:r w:rsidR="00337B25" w:rsidRPr="003107A8">
        <w:t>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49C417C2" w14:textId="6A4CCE59" w:rsidR="006E101C" w:rsidRPr="003107A8" w:rsidRDefault="006E101C" w:rsidP="00CE6C7F">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r w:rsidR="00CC7721" w:rsidRPr="00CC7721">
        <w:t xml:space="preserve"> </w:t>
      </w:r>
      <w:r w:rsidR="00CC7721">
        <w:t>по объект</w:t>
      </w:r>
      <w:r w:rsidRPr="003107A8">
        <w:t>;</w:t>
      </w:r>
    </w:p>
    <w:p w14:paraId="49C417C3" w14:textId="77777777" w:rsidR="006E101C" w:rsidRPr="003107A8" w:rsidRDefault="006E101C" w:rsidP="00CE6C7F">
      <w:pPr>
        <w:pStyle w:val="RUS10"/>
      </w:pPr>
      <w:r w:rsidRPr="003107A8">
        <w:lastRenderedPageBreak/>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3107A8">
        <w:t>и</w:t>
      </w:r>
      <w:r w:rsidRPr="003107A8">
        <w:t xml:space="preserve"> правилами;</w:t>
      </w:r>
    </w:p>
    <w:p w14:paraId="49C417C4" w14:textId="05E2AC94" w:rsidR="006E101C" w:rsidRPr="003107A8" w:rsidRDefault="00013237" w:rsidP="00CE6C7F">
      <w:pPr>
        <w:pStyle w:val="RUS10"/>
      </w:pPr>
      <w:r w:rsidRPr="003107A8">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w:t>
      </w:r>
      <w:r w:rsidR="005C5E62" w:rsidRPr="003107A8">
        <w:t>пуско-наладку</w:t>
      </w:r>
      <w:r w:rsidR="006E101C" w:rsidRPr="003107A8">
        <w:t>;</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A" w14:textId="62115A4D" w:rsidR="00653035" w:rsidRPr="003107A8" w:rsidRDefault="00653035" w:rsidP="00C137EB">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00C137EB">
        <w:t>ввод Объекта в эксплуатацию;</w:t>
      </w:r>
    </w:p>
    <w:p w14:paraId="49C417CB" w14:textId="713D41BC"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9574B3">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07B8D37B"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C137EB">
        <w:t>№3 (График выполнения работ).</w:t>
      </w:r>
    </w:p>
    <w:p w14:paraId="49C417CE" w14:textId="40EC0A5F" w:rsidR="00FB1E2B" w:rsidRPr="003107A8" w:rsidRDefault="00DB54E0" w:rsidP="00C137EB">
      <w:pPr>
        <w:pStyle w:val="RUS11"/>
      </w:pPr>
      <w:bookmarkStart w:id="19" w:name="_Ref496634419"/>
      <w:r w:rsidRPr="003107A8">
        <w:t xml:space="preserve">Начало </w:t>
      </w:r>
      <w:r w:rsidR="00FB1E2B" w:rsidRPr="003107A8">
        <w:t>Работ</w:t>
      </w:r>
      <w:r w:rsidR="007368CA" w:rsidRPr="003107A8">
        <w:t>:</w:t>
      </w:r>
      <w:r w:rsidR="00ED2C5C">
        <w:t xml:space="preserve"> с даты заключения договора</w:t>
      </w:r>
      <w:r w:rsidR="00FB1E2B" w:rsidRPr="003107A8">
        <w:t>, окончание Работ</w:t>
      </w:r>
      <w:r w:rsidR="007368CA" w:rsidRPr="003107A8">
        <w:t>:</w:t>
      </w:r>
      <w:r w:rsidR="007D0CCD">
        <w:t xml:space="preserve"> </w:t>
      </w:r>
      <w:r w:rsidR="00BF46B2">
        <w:t xml:space="preserve">31.10.2023 </w:t>
      </w:r>
      <w:r w:rsidR="00ED2C5C" w:rsidRPr="00C65CF4">
        <w:t>г</w:t>
      </w:r>
      <w:r w:rsidR="00FB1E2B" w:rsidRPr="00C65CF4">
        <w:t>.</w:t>
      </w:r>
      <w:r w:rsidR="00FB1E2B" w:rsidRPr="003107A8">
        <w:t xml:space="preserve"> Промежуточные сроки выполнения Работ указаны в Приложении</w:t>
      </w:r>
      <w:bookmarkEnd w:id="19"/>
      <w:r w:rsidR="00C137EB">
        <w:t xml:space="preserve"> №3 (График выполнения работ).</w:t>
      </w:r>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365BE00E" w:rsidR="00FB1E2B" w:rsidRDefault="00FB1E2B" w:rsidP="00FC66E6">
      <w:pPr>
        <w:pStyle w:val="RUS11"/>
        <w:tabs>
          <w:tab w:val="left" w:pos="1418"/>
        </w:tabs>
        <w:spacing w:before="120"/>
      </w:pPr>
      <w:r w:rsidRPr="003107A8">
        <w:t xml:space="preserve">В случае если в процессе выполнения Работ возникнет необходимость внести отдельные изменения </w:t>
      </w:r>
      <w:r w:rsidRPr="00C137EB">
        <w:t xml:space="preserve">в </w:t>
      </w:r>
      <w:r w:rsidR="00C137EB">
        <w:t xml:space="preserve">график выполнения работ </w:t>
      </w:r>
      <w:r w:rsidRPr="00C137EB">
        <w:t>(</w:t>
      </w:r>
      <w:r w:rsidR="002F7B0F" w:rsidRPr="00C137EB">
        <w:t>Приложени</w:t>
      </w:r>
      <w:r w:rsidR="00CA1002" w:rsidRPr="00C137EB">
        <w:t>е</w:t>
      </w:r>
      <w:r w:rsidR="00C137EB" w:rsidRPr="00C137EB">
        <w:t>№</w:t>
      </w:r>
      <w:r w:rsidR="00C137EB">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9574B3">
        <w:t>37.5</w:t>
      </w:r>
      <w:r w:rsidR="00B23B35" w:rsidRPr="003107A8">
        <w:fldChar w:fldCharType="end"/>
      </w:r>
      <w:r w:rsidR="00102B40" w:rsidRPr="003107A8">
        <w:t xml:space="preserve"> Договора</w:t>
      </w:r>
      <w:r w:rsidRPr="003107A8">
        <w:t>.</w:t>
      </w:r>
    </w:p>
    <w:p w14:paraId="50870079" w14:textId="77777777" w:rsidR="009046F7" w:rsidRPr="003107A8" w:rsidRDefault="009046F7" w:rsidP="009046F7">
      <w:pPr>
        <w:pStyle w:val="RUS11"/>
        <w:numPr>
          <w:ilvl w:val="0"/>
          <w:numId w:val="0"/>
        </w:numPr>
        <w:tabs>
          <w:tab w:val="left" w:pos="1418"/>
        </w:tabs>
        <w:spacing w:before="120"/>
        <w:ind w:left="567"/>
      </w:pP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78D8F8D0" w14:textId="77777777" w:rsidR="00491BBE" w:rsidRPr="003107A8" w:rsidRDefault="00491BBE" w:rsidP="00491BBE">
      <w:pPr>
        <w:pStyle w:val="RUS11"/>
        <w:tabs>
          <w:tab w:val="left" w:pos="1418"/>
        </w:tabs>
        <w:spacing w:before="120"/>
      </w:pPr>
      <w:bookmarkStart w:id="24" w:name="_Ref493723668"/>
      <w:r w:rsidRPr="003107A8">
        <w:t xml:space="preserve">Цена Работ по Договору определена Приложением </w:t>
      </w:r>
      <w:r w:rsidRPr="003107A8">
        <w:fldChar w:fldCharType="begin"/>
      </w:r>
      <w:r w:rsidRPr="003107A8">
        <w:instrText xml:space="preserve"> REF RefSCH15_No \h  \* MERGEFORMAT </w:instrText>
      </w:r>
      <w:r w:rsidRPr="003107A8">
        <w:fldChar w:fldCharType="separate"/>
      </w:r>
      <w:r w:rsidRPr="003107A8">
        <w:t>№</w:t>
      </w:r>
      <w:r w:rsidRPr="003107A8">
        <w:fldChar w:fldCharType="end"/>
      </w:r>
      <w:r>
        <w:t xml:space="preserve"> 14</w:t>
      </w:r>
      <w:r w:rsidRPr="003107A8">
        <w:t xml:space="preserve"> (</w:t>
      </w:r>
      <w:r w:rsidRPr="003107A8">
        <w:fldChar w:fldCharType="begin"/>
      </w:r>
      <w:r w:rsidRPr="003107A8">
        <w:instrText xml:space="preserve"> REF RefSCH15_1 \h  \* MERGEFORMAT </w:instrText>
      </w:r>
      <w:r w:rsidRPr="003107A8">
        <w:fldChar w:fldCharType="separate"/>
      </w:r>
      <w:r w:rsidRPr="002D7EF2">
        <w:t>Протокол согласования договорной</w:t>
      </w:r>
      <w:r w:rsidRPr="003107A8">
        <w:rPr>
          <w:i/>
        </w:rPr>
        <w:t xml:space="preserve"> </w:t>
      </w:r>
      <w:r w:rsidRPr="002D7EF2">
        <w:t>цены</w:t>
      </w:r>
      <w:r w:rsidRPr="003107A8">
        <w:fldChar w:fldCharType="end"/>
      </w:r>
      <w:r w:rsidRPr="003107A8">
        <w:t>)</w:t>
      </w:r>
      <w:r w:rsidRPr="004E5994">
        <w:t xml:space="preserve"> </w:t>
      </w:r>
      <w:r>
        <w:t>и составляет ____________ рублей</w:t>
      </w:r>
      <w:r w:rsidRPr="003107A8">
        <w:t>.</w:t>
      </w:r>
      <w:bookmarkEnd w:id="24"/>
    </w:p>
    <w:p w14:paraId="49C417D3" w14:textId="7C76E49C"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4" w14:textId="3D66F8FC" w:rsidR="00CB206F" w:rsidRDefault="00CB206F" w:rsidP="00CB206F">
      <w:pPr>
        <w:pStyle w:val="RUS11"/>
      </w:pPr>
      <w:r>
        <w:t xml:space="preserve">Цена работ по договору увеличивается на НДС по ставке, установленной Налоговым </w:t>
      </w:r>
      <w:r w:rsidR="00A6301E">
        <w:t>кодексом РФ</w:t>
      </w:r>
      <w:r>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77777777" w:rsidR="003D7F0B" w:rsidRPr="003107A8"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49E7C173"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9574B3">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78F667BD" w:rsidR="00024EEB" w:rsidRPr="008B0A95" w:rsidRDefault="00024EEB" w:rsidP="00FC66E6">
      <w:pPr>
        <w:pStyle w:val="RUS11"/>
        <w:tabs>
          <w:tab w:val="left" w:pos="1418"/>
        </w:tabs>
        <w:spacing w:before="120"/>
        <w:rPr>
          <w:iCs/>
        </w:rPr>
      </w:pPr>
      <w:r w:rsidRPr="008B0A95">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8B0A95">
        <w:rPr>
          <w:iCs/>
        </w:rPr>
        <w:t>в течение</w:t>
      </w:r>
      <w:r w:rsidR="004904CF" w:rsidRPr="008B0A95">
        <w:rPr>
          <w:iCs/>
        </w:rPr>
        <w:t xml:space="preserve"> 7</w:t>
      </w:r>
      <w:r w:rsidR="00DA0E93" w:rsidRPr="008B0A95">
        <w:rPr>
          <w:iCs/>
        </w:rPr>
        <w:t xml:space="preserve"> (</w:t>
      </w:r>
      <w:r w:rsidR="004904CF" w:rsidRPr="008B0A95">
        <w:rPr>
          <w:iCs/>
        </w:rPr>
        <w:t>семи</w:t>
      </w:r>
      <w:r w:rsidR="00DA0E93" w:rsidRPr="008B0A95">
        <w:rPr>
          <w:iCs/>
        </w:rPr>
        <w:t xml:space="preserve">) </w:t>
      </w:r>
      <w:r w:rsidR="004904CF" w:rsidRPr="008B0A95">
        <w:rPr>
          <w:iCs/>
        </w:rPr>
        <w:t>рабочих</w:t>
      </w:r>
      <w:r w:rsidR="00DA0E93" w:rsidRPr="008B0A95">
        <w:rPr>
          <w:iCs/>
        </w:rPr>
        <w:t xml:space="preserve"> дней, а субъектам малого и среднего предпринимательства – в течение</w:t>
      </w:r>
      <w:r w:rsidRPr="008B0A95">
        <w:rPr>
          <w:iCs/>
        </w:rPr>
        <w:t xml:space="preserve"> </w:t>
      </w:r>
      <w:r w:rsidR="004904CF" w:rsidRPr="008B0A95">
        <w:rPr>
          <w:iCs/>
        </w:rPr>
        <w:t>7</w:t>
      </w:r>
      <w:r w:rsidRPr="008B0A95">
        <w:rPr>
          <w:iCs/>
        </w:rPr>
        <w:t xml:space="preserve"> </w:t>
      </w:r>
      <w:r w:rsidR="00436826" w:rsidRPr="008B0A95">
        <w:rPr>
          <w:iCs/>
        </w:rPr>
        <w:t>(</w:t>
      </w:r>
      <w:r w:rsidR="004904CF" w:rsidRPr="008B0A95">
        <w:rPr>
          <w:iCs/>
        </w:rPr>
        <w:t>семи</w:t>
      </w:r>
      <w:r w:rsidR="00436826" w:rsidRPr="008B0A95">
        <w:rPr>
          <w:iCs/>
        </w:rPr>
        <w:t>) рабочих</w:t>
      </w:r>
      <w:r w:rsidRPr="008B0A95">
        <w:rPr>
          <w:iCs/>
        </w:rPr>
        <w:t xml:space="preserve"> дней</w:t>
      </w:r>
      <w:r w:rsidRPr="008B0A95">
        <w:t xml:space="preserve"> с даты подписания Сторонами Акта о приемке выполненных работ и Справки</w:t>
      </w:r>
      <w:r w:rsidR="00ED3E67" w:rsidRPr="008B0A95">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1" w14:textId="0B0B3115" w:rsidR="00934427" w:rsidRDefault="00A443ED" w:rsidP="00277E0D">
      <w:pPr>
        <w:pStyle w:val="RUS11"/>
      </w:pPr>
      <w:r w:rsidRPr="00A443ED">
        <w:t xml:space="preserve">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w:t>
      </w:r>
      <w:r w:rsidRPr="00870950">
        <w:rPr>
          <w:color w:val="000000" w:themeColor="text1"/>
        </w:rPr>
        <w:t>получения</w:t>
      </w:r>
      <w:r w:rsidR="00870950" w:rsidRPr="00870950">
        <w:rPr>
          <w:b/>
          <w:color w:val="000000" w:themeColor="text1"/>
        </w:rPr>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w:t>
      </w:r>
      <w:r w:rsidRPr="003107A8">
        <w:lastRenderedPageBreak/>
        <w:t>Договора, Заказчик вправе приостановить исполнение своего обязательства по оплате выполненных Работ</w:t>
      </w:r>
      <w:r w:rsidRPr="003107A8">
        <w:rPr>
          <w:iCs/>
        </w:rPr>
        <w:t>.</w:t>
      </w:r>
    </w:p>
    <w:p w14:paraId="49C417F4" w14:textId="4391F2DA" w:rsidR="00994B17"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511E74CE" w14:textId="411EA95A" w:rsidR="00721489" w:rsidRPr="003107A8" w:rsidRDefault="00721489" w:rsidP="003107A8">
      <w:pPr>
        <w:pStyle w:val="RUS11"/>
        <w:spacing w:before="120"/>
      </w:pPr>
      <w:r>
        <w:t>Командировочные расходы включаются в Акт выполненных работ по факту понесенных затрат сверх суммы выполненных работ, но не более с</w:t>
      </w:r>
      <w:r w:rsidR="002B497F">
        <w:t>умм, оговоренных в Расчете № _</w:t>
      </w:r>
      <w:r>
        <w:t xml:space="preserve"> на командировочные расходы </w:t>
      </w:r>
      <w:r w:rsidR="002B497F">
        <w:t>(Приложение № _</w:t>
      </w:r>
      <w:bookmarkStart w:id="31" w:name="_GoBack"/>
      <w:bookmarkEnd w:id="31"/>
      <w:r>
        <w:t>) с приложением подтверждающих документов.</w:t>
      </w:r>
    </w:p>
    <w:p w14:paraId="49C417F5" w14:textId="1CBF5AF9" w:rsidR="003F053D" w:rsidRPr="003107A8" w:rsidRDefault="004B333E" w:rsidP="004B333E">
      <w:pPr>
        <w:pStyle w:val="a"/>
        <w:numPr>
          <w:ilvl w:val="0"/>
          <w:numId w:val="0"/>
        </w:numPr>
        <w:spacing w:before="120"/>
      </w:pPr>
      <w:bookmarkStart w:id="32" w:name="_Toc502148199"/>
      <w:bookmarkStart w:id="33" w:name="_Toc502142540"/>
      <w:bookmarkStart w:id="34" w:name="_Toc499813137"/>
      <w:r>
        <w:t xml:space="preserve">РАЗДЕЛ </w:t>
      </w:r>
      <w:r>
        <w:rPr>
          <w:lang w:val="en-US"/>
        </w:rPr>
        <w:t>II</w:t>
      </w:r>
      <w:r>
        <w:t xml:space="preserve">. </w:t>
      </w:r>
      <w:r w:rsidR="003F053D" w:rsidRPr="003107A8">
        <w:t>ОБЩИЕ ОБЯЗАТЕЛЬСТВА СТОРОН</w:t>
      </w:r>
      <w:bookmarkEnd w:id="32"/>
      <w:bookmarkEnd w:id="33"/>
      <w:bookmarkEnd w:id="34"/>
    </w:p>
    <w:p w14:paraId="49C417F6"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DDCCF78"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9574B3">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589B0F89" w:rsidR="00FD733F" w:rsidRPr="003107A8" w:rsidRDefault="00FD733F" w:rsidP="00CE6C7F">
      <w:pPr>
        <w:pStyle w:val="RUS111"/>
      </w:pPr>
      <w:r w:rsidRPr="00F410C7">
        <w:t xml:space="preserve">Обеспечивает соответствие качества Работ </w:t>
      </w:r>
      <w:r w:rsidR="00841501">
        <w:t>по Договору, т</w:t>
      </w:r>
      <w:r w:rsidRPr="00F410C7">
        <w:t>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 xml:space="preserve">Российской </w:t>
      </w:r>
      <w:r w:rsidR="00D204A4" w:rsidRPr="003107A8">
        <w:lastRenderedPageBreak/>
        <w:t>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49C41804" w14:textId="51BD3174"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w:t>
      </w:r>
      <w:r w:rsidR="00EC0DF5" w:rsidRPr="003107A8">
        <w:t>эксплуатацию,</w:t>
      </w:r>
      <w:r w:rsidR="009046F7" w:rsidRPr="009046F7">
        <w:t xml:space="preserve"> </w:t>
      </w:r>
      <w:r w:rsidR="001A6A51" w:rsidRPr="003107A8">
        <w:t>а также нес</w:t>
      </w:r>
      <w:r w:rsidR="00C96FFC">
        <w:t>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4757CE5B" w:rsidR="00894C91"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A1E6200" w14:textId="38F79002" w:rsidR="00BF46B2" w:rsidRPr="00BF46B2" w:rsidRDefault="00BF46B2" w:rsidP="00BF46B2">
      <w:pPr>
        <w:pStyle w:val="RUS111"/>
      </w:pPr>
      <w:r w:rsidRPr="00BF46B2">
        <w:t>Предоставляет Заказчику не реже 1 раза в месяц или до момента прекращения работ отчетность по охране труда по унифиц</w:t>
      </w:r>
      <w:r w:rsidR="00C57145">
        <w:t>ированной форме (Приложение № 8</w:t>
      </w:r>
      <w:r w:rsidRPr="00BF46B2">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12 к Договору.</w:t>
      </w:r>
    </w:p>
    <w:p w14:paraId="2A4E19EB" w14:textId="77777777" w:rsidR="00BF46B2" w:rsidRDefault="00BF46B2" w:rsidP="00BF46B2">
      <w:pPr>
        <w:pStyle w:val="RUS111"/>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114505B2" w14:textId="51C6DF71" w:rsidR="00BF46B2" w:rsidRDefault="00BF46B2" w:rsidP="00BF46B2">
      <w:pPr>
        <w:pStyle w:val="RUS111"/>
        <w:numPr>
          <w:ilvl w:val="0"/>
          <w:numId w:val="0"/>
        </w:numPr>
        <w:ind w:left="-141"/>
      </w:pPr>
      <w:r>
        <w:t xml:space="preserve">       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0E946482" w14:textId="77777777" w:rsidR="00BF46B2" w:rsidRPr="002C5AAD" w:rsidRDefault="00BF46B2" w:rsidP="00BF46B2">
      <w:pPr>
        <w:pStyle w:val="RUS111"/>
        <w:numPr>
          <w:ilvl w:val="0"/>
          <w:numId w:val="0"/>
        </w:numPr>
        <w:ind w:left="426"/>
      </w:pPr>
    </w:p>
    <w:p w14:paraId="42381708" w14:textId="42F552CD" w:rsidR="00BC61F6" w:rsidRDefault="00BC61F6" w:rsidP="00BF46B2">
      <w:pPr>
        <w:pStyle w:val="RUS111"/>
        <w:numPr>
          <w:ilvl w:val="0"/>
          <w:numId w:val="0"/>
        </w:numPr>
        <w:ind w:left="-141"/>
      </w:pPr>
    </w:p>
    <w:p w14:paraId="4E219B73" w14:textId="77777777" w:rsidR="00A068F3" w:rsidRPr="00A6301E" w:rsidRDefault="00A068F3" w:rsidP="00A068F3">
      <w:pPr>
        <w:pStyle w:val="RUS111"/>
        <w:numPr>
          <w:ilvl w:val="0"/>
          <w:numId w:val="0"/>
        </w:numPr>
        <w:ind w:left="426"/>
      </w:pPr>
    </w:p>
    <w:p w14:paraId="49C41805"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3CA983DD"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w:t>
      </w:r>
      <w:proofErr w:type="spellStart"/>
      <w:r w:rsidR="0011500B" w:rsidRPr="003107A8">
        <w:t>внутриобъектового</w:t>
      </w:r>
      <w:proofErr w:type="spellEnd"/>
      <w:r w:rsidR="0011500B" w:rsidRPr="003107A8">
        <w:t xml:space="preserve"> режима, опубликованным на </w:t>
      </w:r>
      <w:r w:rsidR="00164489" w:rsidRPr="003107A8">
        <w:t>веб-</w:t>
      </w:r>
      <w:r w:rsidR="0011500B" w:rsidRPr="003107A8">
        <w:t xml:space="preserve">сайте </w:t>
      </w:r>
      <w:hyperlink r:id="rId15" w:history="1">
        <w:r w:rsidR="00491BBE" w:rsidRPr="00491BBE">
          <w:rPr>
            <w:rStyle w:val="ad"/>
          </w:rPr>
          <w:t>https://www.eurosib-td.ru/ru/zakupki-rabot-i-uslug/dokumenty.php</w:t>
        </w:r>
      </w:hyperlink>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491BBE">
        <w:t>Разделом 7</w:t>
      </w:r>
      <w:r w:rsidR="00A068F3">
        <w:t xml:space="preserve"> Приложения № 1</w:t>
      </w:r>
      <w:r w:rsidR="00491BBE">
        <w:t>2</w:t>
      </w:r>
      <w:r w:rsidR="006F0179">
        <w:t xml:space="preserve"> 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lastRenderedPageBreak/>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2CD005FF" w:rsidR="000E4C2A"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382D27D" w14:textId="77777777" w:rsidR="00A068F3" w:rsidRPr="003107A8" w:rsidRDefault="00A068F3" w:rsidP="00A068F3">
      <w:pPr>
        <w:pStyle w:val="RUS111"/>
        <w:numPr>
          <w:ilvl w:val="0"/>
          <w:numId w:val="0"/>
        </w:numPr>
        <w:ind w:left="426"/>
      </w:pPr>
    </w:p>
    <w:p w14:paraId="49C4180C"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7C4BBE61"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5C35021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D656C6">
        <w:t xml:space="preserve">4 </w:t>
      </w:r>
      <w:r w:rsidR="006F0179">
        <w:t>Приложения № 1</w:t>
      </w:r>
      <w:r w:rsidR="00D656C6">
        <w:t xml:space="preserve">4 </w:t>
      </w:r>
      <w:r w:rsidRPr="003107A8">
        <w:t>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3F04252A" w:rsidR="002519DC"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1D12A4EF" w14:textId="77777777" w:rsidR="00430866" w:rsidRPr="003107A8" w:rsidRDefault="00430866" w:rsidP="00430866">
      <w:pPr>
        <w:pStyle w:val="RUS111"/>
        <w:numPr>
          <w:ilvl w:val="0"/>
          <w:numId w:val="0"/>
        </w:numPr>
        <w:ind w:left="567"/>
      </w:pPr>
    </w:p>
    <w:p w14:paraId="49C41818"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0CE611C9" w:rsidR="001B543E" w:rsidRPr="003107A8" w:rsidRDefault="001B543E" w:rsidP="00FC66E6">
      <w:pPr>
        <w:pStyle w:val="RUS"/>
      </w:pPr>
      <w:r w:rsidRPr="003107A8">
        <w:lastRenderedPageBreak/>
        <w:t xml:space="preserve">осуществлять контроль за геодезическими, монтажными, инженерными работами и </w:t>
      </w:r>
      <w:r w:rsidR="004608B0" w:rsidRPr="003107A8">
        <w:t>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569F351A"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w:t>
      </w:r>
      <w:r w:rsidR="00A068F3">
        <w:t>а-передачи имущества (Приложении №12</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9C2B0D5"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Pr="003107A8">
        <w:lastRenderedPageBreak/>
        <w:t xml:space="preserve">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B497F">
        <w:fldChar w:fldCharType="begin"/>
      </w:r>
      <w:r w:rsidR="002B497F">
        <w:instrText xml:space="preserve"> REF _Ref493725629 \r  \* MERGEFORMAT </w:instrText>
      </w:r>
      <w:r w:rsidR="002B497F">
        <w:fldChar w:fldCharType="separate"/>
      </w:r>
      <w:r w:rsidR="009574B3">
        <w:t>12</w:t>
      </w:r>
      <w:r w:rsidR="002B497F">
        <w:fldChar w:fldCharType="end"/>
      </w:r>
      <w:r w:rsidRPr="003107A8">
        <w:t xml:space="preserve"> Договора.</w:t>
      </w:r>
    </w:p>
    <w:p w14:paraId="49C41830" w14:textId="2809587F" w:rsidR="00CF560D" w:rsidRPr="003107A8" w:rsidRDefault="00CF560D" w:rsidP="00FC66E6">
      <w:pPr>
        <w:pStyle w:val="RUS11"/>
        <w:tabs>
          <w:tab w:val="left" w:pos="1418"/>
        </w:tabs>
        <w:spacing w:before="120"/>
      </w:pPr>
      <w:bookmarkStart w:id="52" w:name="_Ref499618286"/>
      <w:r w:rsidRPr="003107A8">
        <w:t xml:space="preserve">В случае </w:t>
      </w:r>
      <w:r w:rsidR="00FE4FA7" w:rsidRPr="003107A8">
        <w:t>не предоставления</w:t>
      </w:r>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9574B3">
        <w:t>29</w:t>
      </w:r>
      <w:r w:rsidR="00D14625" w:rsidRPr="003107A8">
        <w:fldChar w:fldCharType="end"/>
      </w:r>
      <w:r w:rsidRPr="003107A8">
        <w:t xml:space="preserve"> Договора.</w:t>
      </w:r>
      <w:bookmarkEnd w:id="52"/>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3" w:name="_Toc502148205"/>
      <w:bookmarkStart w:id="54" w:name="_Toc502142546"/>
      <w:bookmarkStart w:id="55" w:name="_Toc499813143"/>
      <w:r w:rsidRPr="003107A8">
        <w:t xml:space="preserve">Членство в </w:t>
      </w:r>
      <w:r w:rsidR="00C075B2" w:rsidRPr="003107A8">
        <w:t>саморегулируемой организации</w:t>
      </w:r>
      <w:bookmarkEnd w:id="53"/>
      <w:bookmarkEnd w:id="54"/>
      <w:bookmarkEnd w:id="55"/>
      <w:r w:rsidR="00C075B2" w:rsidRPr="003107A8">
        <w:t xml:space="preserve"> </w:t>
      </w:r>
    </w:p>
    <w:p w14:paraId="49C41833" w14:textId="77777777" w:rsidR="00C075B2" w:rsidRPr="003107A8" w:rsidRDefault="00C075B2" w:rsidP="00FC66E6">
      <w:pPr>
        <w:pStyle w:val="RUS11"/>
        <w:tabs>
          <w:tab w:val="left" w:pos="1418"/>
        </w:tabs>
        <w:spacing w:before="120"/>
      </w:pPr>
      <w:bookmarkStart w:id="56"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6"/>
    </w:p>
    <w:p w14:paraId="49C41834" w14:textId="77777777" w:rsidR="00603443" w:rsidRPr="003107A8" w:rsidRDefault="00603443" w:rsidP="003107A8">
      <w:pPr>
        <w:pStyle w:val="RUS1"/>
        <w:spacing w:before="120"/>
      </w:pPr>
      <w:bookmarkStart w:id="57" w:name="_Ref493725629"/>
      <w:bookmarkStart w:id="58" w:name="_Toc502148206"/>
      <w:bookmarkStart w:id="59" w:name="_Toc502142547"/>
      <w:bookmarkStart w:id="60" w:name="_Toc499813144"/>
      <w:r w:rsidRPr="003107A8">
        <w:t>Привлечение Субподрядных организаций</w:t>
      </w:r>
      <w:bookmarkEnd w:id="57"/>
      <w:bookmarkEnd w:id="58"/>
      <w:bookmarkEnd w:id="59"/>
      <w:bookmarkEnd w:id="60"/>
    </w:p>
    <w:p w14:paraId="49C41835" w14:textId="4BFC87C5"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9574B3">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9574B3">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1"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3107A8" w:rsidRDefault="00571B83" w:rsidP="00FC66E6">
      <w:pPr>
        <w:pStyle w:val="RUS11"/>
        <w:tabs>
          <w:tab w:val="left" w:pos="1418"/>
        </w:tabs>
        <w:spacing w:before="120"/>
      </w:pPr>
      <w:bookmarkStart w:id="62"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2"/>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lastRenderedPageBreak/>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0E2F9374"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r w:rsidR="00430866">
        <w:t>В частности,</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3DCBCDB" w:rsidR="00603443" w:rsidRPr="003107A8" w:rsidRDefault="00603443" w:rsidP="00FC66E6">
      <w:pPr>
        <w:pStyle w:val="RUS11"/>
        <w:tabs>
          <w:tab w:val="left" w:pos="1418"/>
        </w:tabs>
        <w:spacing w:before="120"/>
      </w:pPr>
      <w:r w:rsidRPr="003107A8">
        <w:lastRenderedPageBreak/>
        <w:t xml:space="preserve">Заказчик вправе отказать в согласовании Субподрядной организации в случае </w:t>
      </w:r>
      <w:r w:rsidR="00FE4FA7" w:rsidRPr="003107A8">
        <w:t>не предоставления</w:t>
      </w:r>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9574B3">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5FDB1B6F"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организаций</w:t>
      </w:r>
      <w:r w:rsidR="006148ED">
        <w:t xml:space="preserve">) должен составлять не менее 70 % </w:t>
      </w:r>
      <w:r w:rsidRPr="003107A8">
        <w:t xml:space="preserve">процентов) объема Работ, указанных в </w:t>
      </w:r>
      <w:r w:rsidR="00350122">
        <w:t>Приложении</w:t>
      </w:r>
      <w:r w:rsidR="00550669">
        <w:t xml:space="preserve"> №4</w:t>
      </w:r>
      <w:r w:rsidR="00350122">
        <w:t xml:space="preserve"> (</w:t>
      </w:r>
      <w:r w:rsidR="00550669">
        <w:t>Ведомости объемов работ</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0069138"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9574B3">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4D80373C" w:rsidR="00603443"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AD3D58F" w14:textId="77777777" w:rsidR="009046F7" w:rsidRPr="003107A8" w:rsidRDefault="009046F7" w:rsidP="009046F7">
      <w:pPr>
        <w:pStyle w:val="RUS11"/>
        <w:numPr>
          <w:ilvl w:val="0"/>
          <w:numId w:val="0"/>
        </w:numPr>
        <w:tabs>
          <w:tab w:val="left" w:pos="1418"/>
        </w:tabs>
        <w:spacing w:before="120"/>
        <w:ind w:left="567"/>
      </w:pPr>
    </w:p>
    <w:p w14:paraId="49C41863" w14:textId="77777777" w:rsidR="00C075B2" w:rsidRPr="003107A8" w:rsidRDefault="00C075B2" w:rsidP="003107A8">
      <w:pPr>
        <w:pStyle w:val="RUS1"/>
        <w:spacing w:before="120"/>
      </w:pPr>
      <w:bookmarkStart w:id="64" w:name="_Toc502148207"/>
      <w:bookmarkStart w:id="65" w:name="_Toc502142548"/>
      <w:bookmarkStart w:id="66" w:name="_Toc499813145"/>
      <w:r w:rsidRPr="003107A8">
        <w:t>Исходные данные</w:t>
      </w:r>
      <w:bookmarkEnd w:id="64"/>
      <w:bookmarkEnd w:id="65"/>
      <w:bookmarkEnd w:id="66"/>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Default="00521B77" w:rsidP="003107A8">
      <w:pPr>
        <w:pStyle w:val="RUS11"/>
        <w:spacing w:before="120"/>
      </w:pPr>
      <w:bookmarkStart w:id="68" w:name="_Ref493722979"/>
      <w:r w:rsidRPr="00521B77">
        <w:lastRenderedPageBreak/>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8"/>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9"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5364AD79"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9574B3">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574B3">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6DDB3A25"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574B3">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0E1B46DF" w:rsidR="00C075B2" w:rsidRPr="00AB5409" w:rsidRDefault="00C075B2" w:rsidP="00CE6C7F">
      <w:pPr>
        <w:pStyle w:val="RUS111"/>
      </w:pPr>
      <w:bookmarkStart w:id="70"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9574B3">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1" w:name="_Toc502148208"/>
      <w:bookmarkStart w:id="72" w:name="_Toc502142549"/>
      <w:bookmarkStart w:id="73" w:name="_Toc499813146"/>
      <w:r>
        <w:t xml:space="preserve">РАЗДЕЛ </w:t>
      </w:r>
      <w:r>
        <w:rPr>
          <w:lang w:val="en-US"/>
        </w:rPr>
        <w:t xml:space="preserve">III. </w:t>
      </w:r>
      <w:r w:rsidR="003F053D" w:rsidRPr="003107A8">
        <w:t>МАТЕРИАЛЫ, ОБОРУДОВАНИЕ</w:t>
      </w:r>
      <w:bookmarkEnd w:id="71"/>
      <w:bookmarkEnd w:id="72"/>
      <w:bookmarkEnd w:id="73"/>
    </w:p>
    <w:p w14:paraId="49C41870" w14:textId="77777777" w:rsidR="003F053D" w:rsidRPr="003107A8" w:rsidRDefault="003F053D" w:rsidP="003107A8">
      <w:pPr>
        <w:pStyle w:val="RUS1"/>
        <w:spacing w:before="120"/>
      </w:pPr>
      <w:bookmarkStart w:id="74" w:name="_Toc502148209"/>
      <w:bookmarkStart w:id="75" w:name="_Toc502142550"/>
      <w:bookmarkStart w:id="76"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4"/>
      <w:bookmarkEnd w:id="75"/>
      <w:bookmarkEnd w:id="76"/>
    </w:p>
    <w:p w14:paraId="49C41871" w14:textId="77777777" w:rsidR="005E735A" w:rsidRPr="003107A8" w:rsidRDefault="005E735A" w:rsidP="003107A8">
      <w:pPr>
        <w:pStyle w:val="RUS11"/>
        <w:spacing w:before="120"/>
      </w:pPr>
      <w:bookmarkStart w:id="77"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lastRenderedPageBreak/>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2EB0DF21"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79" w14:textId="5E8AA594" w:rsidR="005E735A" w:rsidRDefault="005E735A" w:rsidP="003107A8">
      <w:pPr>
        <w:pStyle w:val="RUS11"/>
        <w:spacing w:before="120"/>
        <w:rPr>
          <w:lang w:eastAsia="en-US"/>
        </w:rPr>
      </w:pPr>
      <w:bookmarkStart w:id="78" w:name="_Ref496625171"/>
      <w:r w:rsidRPr="003107A8">
        <w:rPr>
          <w:b/>
          <w:lang w:eastAsia="en-US"/>
        </w:rPr>
        <w:t>Заводские приемо-сдаточные испытания Оборудования Подрядчика</w:t>
      </w:r>
      <w:r w:rsidRPr="003107A8">
        <w:rPr>
          <w:lang w:eastAsia="en-US"/>
        </w:rPr>
        <w:t>:</w:t>
      </w:r>
    </w:p>
    <w:bookmarkEnd w:id="78"/>
    <w:p w14:paraId="49C41889" w14:textId="063FF247" w:rsidR="005E735A" w:rsidRPr="003107A8" w:rsidRDefault="005E735A" w:rsidP="00D20C5B">
      <w:pPr>
        <w:pStyle w:val="RUS11"/>
        <w:numPr>
          <w:ilvl w:val="0"/>
          <w:numId w:val="0"/>
        </w:numPr>
        <w:spacing w:before="120"/>
      </w:pPr>
      <w:r w:rsidRPr="003107A8">
        <w:t xml:space="preserve">Предпусковые и пусковые испытания проводятся в соответствии с разработанной Подрядчиком и </w:t>
      </w:r>
      <w:r w:rsidR="00D20C5B" w:rsidRPr="003107A8">
        <w:t>утвержденной Заказчиком программой,</w:t>
      </w:r>
      <w:r w:rsidRPr="003107A8">
        <w:t xml:space="preserve"> и методикой испытаний в соответствии с Техническим заданием.</w:t>
      </w:r>
    </w:p>
    <w:p w14:paraId="49C4188A" w14:textId="77777777" w:rsidR="005E735A" w:rsidRPr="003107A8" w:rsidRDefault="005E735A" w:rsidP="00CE6C7F">
      <w:pPr>
        <w:pStyle w:val="RUS111"/>
      </w:pPr>
      <w:r w:rsidRPr="003107A8">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49C4188B" w14:textId="77777777" w:rsidR="005E735A" w:rsidRPr="003107A8" w:rsidRDefault="005E735A" w:rsidP="00CE6C7F">
      <w:pPr>
        <w:pStyle w:val="RUS111"/>
      </w:pPr>
      <w:r w:rsidRPr="003107A8">
        <w:t>ПСИ включают:</w:t>
      </w:r>
    </w:p>
    <w:p w14:paraId="49C4188C" w14:textId="77777777" w:rsidR="005E735A" w:rsidRPr="003107A8" w:rsidRDefault="005E735A" w:rsidP="00CE6C7F">
      <w:pPr>
        <w:pStyle w:val="RUS10"/>
      </w:pPr>
      <w:r w:rsidRPr="003107A8">
        <w:t>проведение индивидуальных испытаний Оборудования и подсистем Объекта;</w:t>
      </w:r>
    </w:p>
    <w:p w14:paraId="49C4188D" w14:textId="77777777" w:rsidR="005E735A" w:rsidRPr="003107A8" w:rsidRDefault="005E735A" w:rsidP="00CE6C7F">
      <w:pPr>
        <w:pStyle w:val="RUS10"/>
      </w:pPr>
      <w:r w:rsidRPr="003107A8">
        <w:lastRenderedPageBreak/>
        <w:t xml:space="preserve">проведение комплексного опробования всего комплекса Оборудования, </w:t>
      </w:r>
      <w:r w:rsidR="008403B6">
        <w:t>приобретаемого</w:t>
      </w:r>
      <w:r w:rsidRPr="003107A8">
        <w:t xml:space="preserve"> по настоящему Договору в целом (комплексное испытание).</w:t>
      </w:r>
    </w:p>
    <w:p w14:paraId="49C4188E" w14:textId="71F8412D" w:rsidR="005E735A" w:rsidRPr="003107A8" w:rsidRDefault="005E735A" w:rsidP="00CE6C7F">
      <w:pPr>
        <w:pStyle w:val="RUS111"/>
      </w:pPr>
      <w:r w:rsidRPr="003107A8">
        <w:t>Результаты ПСИ оформляются соответствующими актами рабочих комиссий.</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0" w14:textId="327E5F3C" w:rsidR="00EE0B9D" w:rsidRPr="003107A8" w:rsidRDefault="003F2F66" w:rsidP="00CE6C7F">
      <w:pPr>
        <w:pStyle w:val="RUS111"/>
      </w:pPr>
      <w:bookmarkStart w:id="79"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w:t>
      </w:r>
      <w:r w:rsidR="0082604F">
        <w:t>существляется в объеме, указанном</w:t>
      </w:r>
      <w:r w:rsidRPr="003107A8">
        <w:t xml:space="preserve"> в Приложении</w:t>
      </w:r>
      <w:r w:rsidR="0082604F">
        <w:t xml:space="preserve"> №4 </w:t>
      </w:r>
      <w:r w:rsidRPr="003107A8">
        <w:t>(</w:t>
      </w:r>
      <w:r w:rsidR="0082604F">
        <w:t>Ведомости объемов работ</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передаче</w:t>
      </w:r>
      <w:r w:rsidR="00EE0B9D" w:rsidRPr="003107A8">
        <w:t xml:space="preserve"> оборудования в монтаж»</w:t>
      </w:r>
      <w:r w:rsidR="008403B6">
        <w:t>, утвержденной Постановлением Госкомстата России от 21.01.2003 № 7</w:t>
      </w:r>
      <w:r w:rsidR="00EE0B9D" w:rsidRPr="003107A8">
        <w:t xml:space="preserve">. </w:t>
      </w:r>
      <w:r w:rsidRPr="003107A8">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428F130A"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96160">
        <w:fldChar w:fldCharType="begin"/>
      </w:r>
      <w:r w:rsidR="00196160">
        <w:instrText xml:space="preserve"> REF _Ref496807543 \r \h </w:instrText>
      </w:r>
      <w:r w:rsidR="00196160">
        <w:fldChar w:fldCharType="separate"/>
      </w:r>
      <w:r w:rsidR="009574B3">
        <w:t>14.3.1</w:t>
      </w:r>
      <w:r w:rsidR="00196160">
        <w:fldChar w:fldCharType="end"/>
      </w:r>
      <w:r w:rsidR="00196160">
        <w:t xml:space="preserve"> выше</w:t>
      </w:r>
      <w:r w:rsidRPr="003107A8">
        <w:t>.</w:t>
      </w:r>
    </w:p>
    <w:p w14:paraId="49C41892"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49C41893" w14:textId="40C46C38" w:rsidR="003F2F66" w:rsidRPr="003107A8" w:rsidRDefault="00461EAB" w:rsidP="00CE6C7F">
      <w:pPr>
        <w:pStyle w:val="RUS111"/>
      </w:pPr>
      <w:bookmarkStart w:id="80"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w:t>
      </w:r>
      <w:r w:rsidR="00846CF7">
        <w:t>(</w:t>
      </w:r>
      <w:r w:rsidR="00823706" w:rsidRPr="003107A8">
        <w:t>Приложени</w:t>
      </w:r>
      <w:r w:rsidR="00EE5959" w:rsidRPr="003107A8">
        <w:t>я</w:t>
      </w:r>
      <w:bookmarkEnd w:id="80"/>
      <w:r w:rsidR="00846CF7">
        <w:t xml:space="preserve"> №5.2.)</w:t>
      </w:r>
    </w:p>
    <w:p w14:paraId="49C41894" w14:textId="1E9EBA6A" w:rsidR="003F2F66" w:rsidRPr="003107A8" w:rsidRDefault="003F2F66" w:rsidP="00CE6C7F">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материалов по форме ВН-26 (Приложение</w:t>
      </w:r>
      <w:r w:rsidR="00846CF7">
        <w:t xml:space="preserve"> №5.3</w:t>
      </w:r>
      <w:r w:rsidR="00055829" w:rsidRPr="00F410C7">
        <w:t>)</w:t>
      </w:r>
      <w:r w:rsidRPr="00F410C7">
        <w:t>. Стоимость Давальческих</w:t>
      </w:r>
      <w:r w:rsidRPr="003107A8">
        <w:t xml:space="preserve"> материалов не включается в сумму выручки Подрядчика.</w:t>
      </w:r>
    </w:p>
    <w:p w14:paraId="49C41895" w14:textId="77777777" w:rsidR="003546CD" w:rsidRPr="003107A8" w:rsidRDefault="003546CD" w:rsidP="00CE6C7F">
      <w:pPr>
        <w:pStyle w:val="RUS111"/>
      </w:pPr>
      <w:bookmarkStart w:id="81"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49C41896"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9C41897" w14:textId="77777777"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107A8">
        <w:t>м.п</w:t>
      </w:r>
      <w:proofErr w:type="spellEnd"/>
      <w:r w:rsidRPr="003107A8">
        <w:t>.), дополнительной – (</w:t>
      </w:r>
      <w:proofErr w:type="spellStart"/>
      <w:r w:rsidRPr="003107A8">
        <w:t>тн</w:t>
      </w:r>
      <w:proofErr w:type="spellEnd"/>
      <w:r w:rsidRPr="003107A8">
        <w:t>), для остальных материалов – (</w:t>
      </w:r>
      <w:proofErr w:type="spellStart"/>
      <w:r w:rsidRPr="003107A8">
        <w:t>шт</w:t>
      </w:r>
      <w:proofErr w:type="spellEnd"/>
      <w:r w:rsidRPr="003107A8">
        <w:t>) и (</w:t>
      </w:r>
      <w:proofErr w:type="spellStart"/>
      <w:r w:rsidRPr="003107A8">
        <w:t>тн</w:t>
      </w:r>
      <w:proofErr w:type="spellEnd"/>
      <w:r w:rsidRPr="003107A8">
        <w:t>) соответственно).</w:t>
      </w:r>
      <w:bookmarkEnd w:id="81"/>
    </w:p>
    <w:p w14:paraId="49C41898" w14:textId="5647E2F0" w:rsidR="00775346" w:rsidRPr="00846CF7"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1ED9F5BE" w14:textId="71227626" w:rsidR="00846CF7" w:rsidRDefault="00846CF7" w:rsidP="00846CF7">
      <w:pPr>
        <w:pStyle w:val="RUS11"/>
        <w:numPr>
          <w:ilvl w:val="0"/>
          <w:numId w:val="0"/>
        </w:numPr>
        <w:ind w:firstLine="567"/>
      </w:pPr>
    </w:p>
    <w:p w14:paraId="521B78A1" w14:textId="77777777" w:rsidR="00846CF7" w:rsidRPr="003107A8" w:rsidRDefault="00846CF7" w:rsidP="00846CF7">
      <w:pPr>
        <w:pStyle w:val="RUS11"/>
        <w:numPr>
          <w:ilvl w:val="0"/>
          <w:numId w:val="0"/>
        </w:numPr>
        <w:ind w:firstLine="567"/>
      </w:pPr>
    </w:p>
    <w:p w14:paraId="49C41899" w14:textId="77777777" w:rsidR="003F053D" w:rsidRPr="003107A8" w:rsidRDefault="003F053D" w:rsidP="003107A8">
      <w:pPr>
        <w:pStyle w:val="RUS1"/>
        <w:spacing w:before="120"/>
      </w:pPr>
      <w:bookmarkStart w:id="82" w:name="_Toc502148210"/>
      <w:bookmarkStart w:id="83" w:name="_Toc502142551"/>
      <w:bookmarkStart w:id="84" w:name="_Toc499813148"/>
      <w:r w:rsidRPr="003107A8">
        <w:lastRenderedPageBreak/>
        <w:t>Транспортировка грузов</w:t>
      </w:r>
      <w:bookmarkEnd w:id="82"/>
      <w:bookmarkEnd w:id="83"/>
      <w:bookmarkEnd w:id="84"/>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5" w:name="_Toc502148211"/>
      <w:bookmarkStart w:id="86" w:name="_Toc502142552"/>
      <w:bookmarkStart w:id="87" w:name="_Toc499813149"/>
      <w:r>
        <w:t xml:space="preserve">РАЗДЕЛ </w:t>
      </w:r>
      <w:r>
        <w:rPr>
          <w:lang w:val="en-US"/>
        </w:rPr>
        <w:t xml:space="preserve">IV. </w:t>
      </w:r>
      <w:r w:rsidR="003F053D" w:rsidRPr="003107A8">
        <w:t>ОРГАНИЗАЦИЯ РАБОТ</w:t>
      </w:r>
      <w:bookmarkEnd w:id="85"/>
      <w:bookmarkEnd w:id="86"/>
      <w:bookmarkEnd w:id="87"/>
    </w:p>
    <w:p w14:paraId="49C4189F" w14:textId="77777777" w:rsidR="00C075B2" w:rsidRPr="003107A8" w:rsidRDefault="003F053D" w:rsidP="003107A8">
      <w:pPr>
        <w:pStyle w:val="RUS1"/>
        <w:spacing w:before="120"/>
      </w:pPr>
      <w:bookmarkStart w:id="88" w:name="_Toc502148212"/>
      <w:bookmarkStart w:id="89" w:name="_Toc502142553"/>
      <w:bookmarkStart w:id="90" w:name="_Toc499813150"/>
      <w:r w:rsidRPr="003107A8">
        <w:t>Строительная площадка</w:t>
      </w:r>
      <w:bookmarkEnd w:id="88"/>
      <w:bookmarkEnd w:id="89"/>
      <w:bookmarkEnd w:id="90"/>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2266826E"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9574B3">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5EDBAD19" w:rsidR="00610254" w:rsidRPr="00BC61F6" w:rsidRDefault="00610254" w:rsidP="00610254">
      <w:pPr>
        <w:pStyle w:val="RUS111"/>
      </w:pPr>
      <w:r w:rsidRPr="00BC61F6">
        <w:t xml:space="preserve">Подрядчик изготавливает и устанавливает за свой счет на въездах на Строительную </w:t>
      </w:r>
      <w:r w:rsidR="00D20C5B" w:rsidRPr="00BC61F6">
        <w:t>площадку,</w:t>
      </w:r>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lastRenderedPageBreak/>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91" w:name="_Toc502148213"/>
      <w:bookmarkStart w:id="92" w:name="_Toc502142554"/>
      <w:bookmarkStart w:id="93" w:name="_Toc499813151"/>
      <w:r w:rsidRPr="003107A8">
        <w:t>Порядок осуществления работ</w:t>
      </w:r>
      <w:bookmarkEnd w:id="91"/>
      <w:bookmarkEnd w:id="92"/>
      <w:bookmarkEnd w:id="93"/>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7EC28A37" w:rsidR="004D4BFF" w:rsidRPr="003107A8" w:rsidRDefault="004D4BFF" w:rsidP="00CE6C7F">
      <w:pPr>
        <w:pStyle w:val="RUS111"/>
      </w:pPr>
      <w:bookmarkStart w:id="94"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94"/>
      <w:r w:rsidR="00846CF7">
        <w:t>№.</w:t>
      </w:r>
      <w:r w:rsidR="00805A8C">
        <w:t>12</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27EAB184"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w:t>
      </w:r>
      <w:r w:rsidR="003E74DB">
        <w:t>а также выполнения Работ, а так</w:t>
      </w:r>
      <w:r w:rsidRPr="003107A8">
        <w:t>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lastRenderedPageBreak/>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0F29BEA8"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которые должны выполняться в соответствии с сог</w:t>
      </w:r>
      <w:r w:rsidR="00C56B01">
        <w:t>ласо</w:t>
      </w:r>
      <w:r w:rsidR="00805A8C">
        <w:t>ванным Сторонами Приложением №12</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1EC8A8E0"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w:t>
      </w:r>
      <w:r w:rsidR="00D20C5B">
        <w:t>ного периода.</w:t>
      </w:r>
    </w:p>
    <w:p w14:paraId="49C418B8" w14:textId="7C2FB0EE"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9574B3">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5"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5"/>
    </w:p>
    <w:p w14:paraId="49C418C1" w14:textId="38214395" w:rsidR="00542909" w:rsidRPr="003107A8" w:rsidRDefault="00E74E83" w:rsidP="00CE6C7F">
      <w:pPr>
        <w:pStyle w:val="RUS111"/>
      </w:pPr>
      <w:bookmarkStart w:id="96" w:name="_Ref493723088"/>
      <w:r w:rsidRPr="003107A8">
        <w:t>[</w:t>
      </w:r>
      <w:r w:rsidR="00542909" w:rsidRPr="003107A8">
        <w:t xml:space="preserve">Если Заказчик, уведомленный в порядке, установленном п. </w:t>
      </w:r>
      <w:r w:rsidR="00542909" w:rsidRPr="003107A8">
        <w:fldChar w:fldCharType="begin"/>
      </w:r>
      <w:r w:rsidR="00542909" w:rsidRPr="003107A8">
        <w:instrText xml:space="preserve"> REF _Ref496552311 \r \h </w:instrText>
      </w:r>
      <w:r w:rsidR="00FD31CA" w:rsidRPr="003107A8">
        <w:instrText xml:space="preserve"> \* MERGEFORMAT </w:instrText>
      </w:r>
      <w:r w:rsidR="00542909" w:rsidRPr="003107A8">
        <w:fldChar w:fldCharType="separate"/>
      </w:r>
      <w:r w:rsidR="009574B3">
        <w:t>17.1.16</w:t>
      </w:r>
      <w:r w:rsidR="00542909" w:rsidRPr="003107A8">
        <w:fldChar w:fldCharType="end"/>
      </w:r>
      <w:r w:rsidR="00542909"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6"/>
      <w:r w:rsidRPr="003107A8">
        <w:t>]</w:t>
      </w:r>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B61A51B" w:rsidR="00542909" w:rsidRPr="003107A8" w:rsidRDefault="00542909" w:rsidP="00CE6C7F">
      <w:pPr>
        <w:pStyle w:val="RUS111"/>
      </w:pPr>
      <w:r w:rsidRPr="003107A8">
        <w:lastRenderedPageBreak/>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B497F">
        <w:fldChar w:fldCharType="begin"/>
      </w:r>
      <w:r w:rsidR="002B497F">
        <w:instrText xml:space="preserve"> REF _Ref493723088 \r  \* MERGEFORMAT </w:instrText>
      </w:r>
      <w:r w:rsidR="002B497F">
        <w:fldChar w:fldCharType="separate"/>
      </w:r>
      <w:r w:rsidR="009574B3">
        <w:t>17.1.17</w:t>
      </w:r>
      <w:r w:rsidR="002B497F">
        <w:fldChar w:fldCharType="end"/>
      </w:r>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0945A223" w:rsidR="00756942" w:rsidRPr="00D20C5B" w:rsidRDefault="00756942" w:rsidP="00D20C5B">
      <w:pPr>
        <w:pStyle w:val="RUS111"/>
        <w:rPr>
          <w:bCs w:val="0"/>
          <w:iCs/>
        </w:rPr>
      </w:pPr>
      <w:r w:rsidRPr="00D20C5B">
        <w:rPr>
          <w:iCs/>
        </w:rPr>
        <w:t>Подрядчик обязан обеспечить получение Заказчиком документов (разрешени</w:t>
      </w:r>
      <w:r w:rsidR="00A81942" w:rsidRPr="00D20C5B">
        <w:rPr>
          <w:iCs/>
        </w:rPr>
        <w:t>й</w:t>
      </w:r>
      <w:r w:rsidRPr="00D20C5B">
        <w:rPr>
          <w:iCs/>
        </w:rPr>
        <w:t>, допуск</w:t>
      </w:r>
      <w:r w:rsidR="00A81942" w:rsidRPr="00D20C5B">
        <w:rPr>
          <w:iCs/>
        </w:rPr>
        <w:t>ов, согласований</w:t>
      </w:r>
      <w:r w:rsidRPr="00D20C5B">
        <w:rPr>
          <w:iCs/>
        </w:rPr>
        <w:t xml:space="preserve"> и т.п.) в Государственных органах, требуемых для начала фактической законной эксплуатации (использования, применения) </w:t>
      </w:r>
      <w:r w:rsidR="007E7490" w:rsidRPr="00D20C5B">
        <w:rPr>
          <w:iCs/>
        </w:rPr>
        <w:t xml:space="preserve">Результата </w:t>
      </w:r>
      <w:r w:rsidRPr="00D20C5B">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3E80922A"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4DC8D89E" w:rsidR="006D672D" w:rsidRPr="003107A8" w:rsidRDefault="00277E0D" w:rsidP="00CE6C7F">
      <w:pPr>
        <w:pStyle w:val="RUS111"/>
      </w:pPr>
      <w:r>
        <w:t xml:space="preserve">Не позднее, чем за </w:t>
      </w:r>
      <w:r w:rsidR="006D672D" w:rsidRPr="003107A8">
        <w:t>10 (десять)</w:t>
      </w:r>
      <w:r>
        <w:t xml:space="preserve"> дней</w:t>
      </w:r>
      <w:r w:rsidR="006D672D"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2DEBF4F0" w:rsidR="006D672D" w:rsidRPr="003107A8" w:rsidRDefault="00430866" w:rsidP="00CE6C7F">
      <w:pPr>
        <w:pStyle w:val="RUS111"/>
      </w:pPr>
      <w:r>
        <w:t xml:space="preserve">Не позднее, чем за </w:t>
      </w:r>
      <w:r w:rsidR="007E7490" w:rsidRPr="003107A8">
        <w:t>10 (десять) дней</w:t>
      </w:r>
      <w:r w:rsidR="006D672D"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lastRenderedPageBreak/>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07604C71" w:rsidR="00267C4D" w:rsidRPr="003107A8" w:rsidRDefault="00267C4D" w:rsidP="00CE6C7F">
      <w:pPr>
        <w:pStyle w:val="RUS10"/>
      </w:pPr>
      <w:r w:rsidRPr="003107A8">
        <w:t>выполняет Работы с нарушением согласованных Сторонами в Приложении </w:t>
      </w:r>
      <w:r w:rsidR="0059482C">
        <w:t>№3</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52351069"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9574B3">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75B36CB0" w:rsidR="006E6F0A" w:rsidRPr="00D20C5B" w:rsidRDefault="006E6F0A" w:rsidP="003107A8">
      <w:pPr>
        <w:pStyle w:val="RUS111"/>
      </w:pPr>
      <w:bookmarkStart w:id="97" w:name="_Ref496302621"/>
      <w:r w:rsidRPr="003107A8">
        <w:t>Подрядчик обеспечивает в результате выполнения Работ соответствие Объекта техническим характеристикам</w:t>
      </w:r>
      <w:bookmarkEnd w:id="97"/>
      <w:r w:rsidR="00D20C5B">
        <w:t xml:space="preserve"> </w:t>
      </w:r>
      <w:r w:rsidRPr="00D20C5B">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D20C5B">
        <w:t>,</w:t>
      </w:r>
      <w:r w:rsidRPr="00D20C5B">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A" w14:textId="5A82ADD9" w:rsidR="006E6F0A" w:rsidRPr="00E47384" w:rsidRDefault="004846EB" w:rsidP="00CE6C7F">
      <w:pPr>
        <w:pStyle w:val="RUS111"/>
      </w:pPr>
      <w:r w:rsidRPr="003107A8">
        <w:t xml:space="preserve">Подрядчик обеспечивает </w:t>
      </w:r>
      <w:r w:rsidR="006E6F0A" w:rsidRPr="003107A8">
        <w:t>пригодность Объекта в совокупности для целей использования в качестве тепловой электростанции, как указано в пункте </w:t>
      </w:r>
      <w:r w:rsidR="00B83C77" w:rsidRPr="003107A8">
        <w:fldChar w:fldCharType="begin"/>
      </w:r>
      <w:r w:rsidR="00B83C77" w:rsidRPr="003107A8">
        <w:instrText xml:space="preserve"> REF _Ref496302621 \r \h </w:instrText>
      </w:r>
      <w:r w:rsidR="00FD31CA" w:rsidRPr="003107A8">
        <w:instrText xml:space="preserve"> \* MERGEFORMAT </w:instrText>
      </w:r>
      <w:r w:rsidR="00B83C77" w:rsidRPr="003107A8">
        <w:fldChar w:fldCharType="separate"/>
      </w:r>
      <w:r w:rsidR="009574B3">
        <w:t>17.2.7</w:t>
      </w:r>
      <w:r w:rsidR="00B83C77" w:rsidRPr="003107A8">
        <w:fldChar w:fldCharType="end"/>
      </w:r>
      <w:r w:rsidR="006E6F0A" w:rsidRPr="003107A8">
        <w:t xml:space="preserve"> Договора, нахождение его в исправном, рабочем состоянии, подтвержденном результатами испытаний, удовлетворительными для Сторон, и возможность беспрерывн</w:t>
      </w:r>
      <w:r w:rsidR="00D20C5B">
        <w:t xml:space="preserve">о использоваться по назначению в течение не менее 3 </w:t>
      </w:r>
      <w:r w:rsidR="006E6F0A" w:rsidRPr="003107A8">
        <w:t xml:space="preserve">лет после </w:t>
      </w:r>
      <w:r w:rsidR="00B83C77" w:rsidRPr="003107A8">
        <w:t>завершения Работ</w:t>
      </w:r>
      <w:r w:rsidR="006E6F0A" w:rsidRPr="003107A8">
        <w:t>, отсутствие каких-либо нарушений нормативных требований, которые запрещают или существенно ограничивают возможность эксплуатации Объекта в качестве объекта по производству электрической энергии и мощности (тепловой энергии и теплоносителя</w:t>
      </w:r>
      <w:r w:rsidR="006E6F0A" w:rsidRPr="00E47384">
        <w:t>).</w:t>
      </w:r>
    </w:p>
    <w:p w14:paraId="49C418EF" w14:textId="77777777" w:rsidR="00C075B2" w:rsidRPr="003107A8" w:rsidRDefault="00C075B2" w:rsidP="003107A8">
      <w:pPr>
        <w:pStyle w:val="RUS11"/>
        <w:spacing w:before="120"/>
        <w:rPr>
          <w:b/>
        </w:rPr>
      </w:pPr>
      <w:r w:rsidRPr="003107A8">
        <w:rPr>
          <w:b/>
        </w:rPr>
        <w:lastRenderedPageBreak/>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8" w:name="_Toc496879570"/>
      <w:bookmarkEnd w:id="98"/>
      <w:r w:rsidRPr="003107A8">
        <w:rPr>
          <w:b/>
        </w:rPr>
        <w:t>Предотвращение повреждений и ущерба</w:t>
      </w:r>
    </w:p>
    <w:p w14:paraId="49C418F7" w14:textId="567DEBB0"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3E74DB">
        <w:t>№7</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6" w:history="1">
        <w:r w:rsidR="00A00C8F" w:rsidRPr="00A00C8F">
          <w:rPr>
            <w:rStyle w:val="ad"/>
          </w:rPr>
          <w:t>https://www.eurosib-td.ru/ru/zakupki-rabot-i-uslug/dokumenty.php</w:t>
        </w:r>
      </w:hyperlink>
    </w:p>
    <w:p w14:paraId="49C418F8" w14:textId="77777777" w:rsidR="0036511A" w:rsidRPr="003107A8" w:rsidRDefault="00244966" w:rsidP="00CE6C7F">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668AAD0"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 12</w:t>
      </w:r>
      <w:r w:rsidR="006D6A7E">
        <w:t>,13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9"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3107A8">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9"/>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24469280" w:rsidR="00EC51E9" w:rsidRPr="003107A8" w:rsidRDefault="009A5780" w:rsidP="00CE6C7F">
      <w:pPr>
        <w:pStyle w:val="RUS111"/>
      </w:pPr>
      <w:r>
        <w:t xml:space="preserve">Незамедлительно (не позднее </w:t>
      </w:r>
      <w:r w:rsidR="00EC51E9" w:rsidRPr="003107A8">
        <w:t>о</w:t>
      </w:r>
      <w:r>
        <w:t>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lastRenderedPageBreak/>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100"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100"/>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101" w:name="_Toc502148214"/>
      <w:bookmarkStart w:id="102" w:name="_Toc502142555"/>
      <w:bookmarkStart w:id="103" w:name="_Toc499813152"/>
      <w:r w:rsidRPr="003107A8">
        <w:t>Изменени</w:t>
      </w:r>
      <w:r w:rsidR="009B563E" w:rsidRPr="003107A8">
        <w:t>е</w:t>
      </w:r>
      <w:r w:rsidRPr="003107A8">
        <w:t xml:space="preserve"> Работ</w:t>
      </w:r>
      <w:bookmarkEnd w:id="101"/>
      <w:bookmarkEnd w:id="102"/>
      <w:bookmarkEnd w:id="103"/>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369DB498"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8F27823" w14:textId="77777777" w:rsidR="00BF46B2" w:rsidRPr="00BF46B2" w:rsidRDefault="00BF46B2" w:rsidP="00BF46B2">
      <w:pPr>
        <w:pStyle w:val="RUS11"/>
      </w:pPr>
      <w:r w:rsidRPr="00BF46B2">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48F7B9D8" w14:textId="77777777" w:rsidR="00BF46B2" w:rsidRPr="00BF46B2" w:rsidRDefault="00BF46B2" w:rsidP="00BF46B2">
      <w:pPr>
        <w:pStyle w:val="RUS11"/>
        <w:spacing w:before="120"/>
      </w:pPr>
      <w:r w:rsidRPr="00BF46B2">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5B26092D" w14:textId="77777777" w:rsidR="00BF46B2" w:rsidRPr="003107A8" w:rsidRDefault="00BF46B2" w:rsidP="00BF46B2">
      <w:pPr>
        <w:pStyle w:val="RUS11"/>
        <w:numPr>
          <w:ilvl w:val="0"/>
          <w:numId w:val="0"/>
        </w:numPr>
        <w:spacing w:before="120"/>
        <w:ind w:left="567"/>
      </w:pPr>
    </w:p>
    <w:p w14:paraId="49C41924" w14:textId="77777777" w:rsidR="00AD1BAD" w:rsidRPr="003107A8" w:rsidRDefault="00AD1BAD" w:rsidP="003107A8">
      <w:pPr>
        <w:pStyle w:val="RUS1"/>
        <w:spacing w:before="120"/>
      </w:pPr>
      <w:bookmarkStart w:id="104" w:name="_Toc502148215"/>
      <w:bookmarkStart w:id="105" w:name="_Toc502142556"/>
      <w:bookmarkStart w:id="106" w:name="_Toc499813153"/>
      <w:bookmarkStart w:id="107" w:name="_Ref493704750"/>
      <w:r w:rsidRPr="003107A8">
        <w:t>Дополнительные Работы</w:t>
      </w:r>
      <w:bookmarkEnd w:id="104"/>
      <w:bookmarkEnd w:id="105"/>
      <w:bookmarkEnd w:id="106"/>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8" w:name="_Ref496212597"/>
      <w:bookmarkStart w:id="109" w:name="_Toc502148216"/>
      <w:bookmarkStart w:id="110" w:name="_Toc502142557"/>
      <w:bookmarkStart w:id="111" w:name="_Toc499813154"/>
      <w:r w:rsidRPr="003107A8">
        <w:t>Требования к документации</w:t>
      </w:r>
      <w:bookmarkEnd w:id="108"/>
      <w:bookmarkEnd w:id="109"/>
      <w:bookmarkEnd w:id="110"/>
      <w:bookmarkEnd w:id="111"/>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lastRenderedPageBreak/>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058C9A41"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12" w:name="_Toc502148217"/>
      <w:bookmarkStart w:id="113" w:name="_Toc502142558"/>
      <w:bookmarkStart w:id="114" w:name="_Toc499813155"/>
      <w:r w:rsidRPr="003107A8">
        <w:t>Приемка выполненных Работ</w:t>
      </w:r>
      <w:bookmarkEnd w:id="107"/>
      <w:bookmarkEnd w:id="112"/>
      <w:bookmarkEnd w:id="113"/>
      <w:bookmarkEnd w:id="114"/>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544B2F0D" w:rsidR="00C73217" w:rsidRPr="003107A8" w:rsidRDefault="00C73217" w:rsidP="003107A8">
      <w:pPr>
        <w:pStyle w:val="RUS11"/>
        <w:spacing w:before="120"/>
      </w:pPr>
      <w:bookmarkStart w:id="115" w:name="_Ref499555346"/>
      <w:r w:rsidRPr="003107A8">
        <w:t xml:space="preserve">Приемка </w:t>
      </w:r>
      <w:r w:rsidR="00537596">
        <w:t>Р</w:t>
      </w:r>
      <w:r w:rsidRPr="003107A8">
        <w:t xml:space="preserve">абот по Договору осуществляется </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9574B3">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9574B3">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9574B3">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5"/>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7D736343"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 Стороны составляют </w:t>
      </w:r>
      <w:hyperlink r:id="rId17" w:history="1">
        <w:r w:rsidRPr="003107A8">
          <w:t>акт</w:t>
        </w:r>
      </w:hyperlink>
      <w:r w:rsidRPr="003107A8">
        <w:t xml:space="preserve"> с отражением в нем выявленных недостатков.</w:t>
      </w:r>
    </w:p>
    <w:p w14:paraId="49C41936" w14:textId="77777777" w:rsidR="00AD1BAD" w:rsidRPr="003107A8" w:rsidRDefault="00AD1BAD" w:rsidP="003107A8">
      <w:pPr>
        <w:pStyle w:val="RUS1"/>
        <w:spacing w:before="120"/>
      </w:pPr>
      <w:bookmarkStart w:id="116" w:name="_Ref496625407"/>
      <w:bookmarkStart w:id="117" w:name="_Toc502148218"/>
      <w:bookmarkStart w:id="118" w:name="_Toc502142559"/>
      <w:bookmarkStart w:id="119" w:name="_Toc499813156"/>
      <w:r w:rsidRPr="003107A8">
        <w:t>Предпусковые и пусковые приемо-сдаточные испытания</w:t>
      </w:r>
      <w:bookmarkEnd w:id="116"/>
      <w:bookmarkEnd w:id="117"/>
      <w:bookmarkEnd w:id="118"/>
      <w:bookmarkEnd w:id="119"/>
    </w:p>
    <w:p w14:paraId="49C41937" w14:textId="77777777" w:rsidR="0036434C" w:rsidRPr="003107A8" w:rsidRDefault="0036434C" w:rsidP="003107A8">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3AB9A952" w:rsidR="0036434C" w:rsidRPr="003107A8" w:rsidRDefault="0036434C" w:rsidP="003107A8">
      <w:pPr>
        <w:pStyle w:val="RUS11"/>
        <w:spacing w:before="120"/>
      </w:pPr>
      <w:r w:rsidRPr="003107A8">
        <w:lastRenderedPageBreak/>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r w:rsidR="00691345" w:rsidRPr="003107A8">
        <w:t>утвержденной Заказчиком программой,</w:t>
      </w:r>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BFAC3B3" w:rsidR="0036434C" w:rsidRDefault="0036434C" w:rsidP="003107A8">
      <w:pPr>
        <w:pStyle w:val="RUS11"/>
        <w:spacing w:before="120"/>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20" w:name="_Toc502148219"/>
      <w:bookmarkStart w:id="121" w:name="_Toc502142560"/>
      <w:bookmarkStart w:id="122" w:name="_Toc499813157"/>
      <w:r w:rsidRPr="003107A8">
        <w:t>Гарантии качества по сданным Работам</w:t>
      </w:r>
      <w:bookmarkEnd w:id="120"/>
      <w:bookmarkEnd w:id="121"/>
      <w:bookmarkEnd w:id="122"/>
    </w:p>
    <w:p w14:paraId="49C4193F" w14:textId="64655245" w:rsidR="00756BA6" w:rsidRPr="003107A8" w:rsidRDefault="00756BA6" w:rsidP="003107A8">
      <w:pPr>
        <w:pStyle w:val="RUS11"/>
        <w:spacing w:before="120"/>
      </w:pPr>
      <w:bookmarkStart w:id="12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430866">
        <w:rPr>
          <w:iCs/>
        </w:rPr>
        <w:t>3</w:t>
      </w:r>
      <w:r w:rsidR="00430866" w:rsidRPr="003107A8">
        <w:t xml:space="preserve"> </w:t>
      </w:r>
      <w:r w:rsidR="00436826">
        <w:t xml:space="preserve">года </w:t>
      </w:r>
      <w:r w:rsidR="00436826" w:rsidRPr="003107A8">
        <w:t>с</w:t>
      </w:r>
      <w:r w:rsidR="00DF2321" w:rsidRPr="003107A8">
        <w:t xml:space="preserve"> даты </w:t>
      </w:r>
      <w:r w:rsidR="003010FB" w:rsidRPr="003107A8">
        <w:t xml:space="preserve">получения от уполномоченного Государственного органа разрешения на ввод </w:t>
      </w:r>
      <w:r w:rsidR="00EB55FD" w:rsidRPr="003107A8">
        <w:t>Объекта</w:t>
      </w:r>
      <w:r w:rsidR="0040332B" w:rsidRPr="003107A8">
        <w:t xml:space="preserve"> в эксплуатацию</w:t>
      </w:r>
      <w:r w:rsidRPr="003107A8">
        <w:t>:</w:t>
      </w:r>
      <w:bookmarkEnd w:id="123"/>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55C89D8F"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9574B3">
        <w:t>23.1</w:t>
      </w:r>
      <w:r w:rsidR="006A4F18" w:rsidRPr="003107A8">
        <w:fldChar w:fldCharType="end"/>
      </w:r>
      <w:r w:rsidR="006A4F18" w:rsidRPr="003107A8">
        <w:t xml:space="preserve"> </w:t>
      </w:r>
      <w:r w:rsidR="00F120C8" w:rsidRPr="003107A8">
        <w:t>Договора</w:t>
      </w:r>
      <w:r w:rsidRPr="003107A8">
        <w:t>.</w:t>
      </w:r>
    </w:p>
    <w:p w14:paraId="49C41947" w14:textId="1A4459B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430866"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w:t>
      </w:r>
      <w:r w:rsidRPr="003107A8">
        <w:lastRenderedPageBreak/>
        <w:t xml:space="preserve">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4"/>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3CFF1CB9" w:rsidR="004D0D0D" w:rsidRPr="003107A8" w:rsidRDefault="00F107D4" w:rsidP="003107A8">
      <w:pPr>
        <w:pStyle w:val="RUS11"/>
        <w:spacing w:before="120"/>
      </w:pPr>
      <w:bookmarkStart w:id="12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r w:rsidR="00430866" w:rsidRPr="003107A8">
        <w:t>Оборудование,</w:t>
      </w:r>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w:t>
      </w:r>
      <w:r w:rsidR="004A2992">
        <w:t>леченных лиц за счет Подрядчика</w:t>
      </w:r>
      <w:r w:rsidRPr="003107A8">
        <w:t>.</w:t>
      </w:r>
      <w:bookmarkEnd w:id="125"/>
    </w:p>
    <w:p w14:paraId="49C4194D" w14:textId="7BD3749C"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9574B3">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9574B3">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0D2DAF50" w:rsidR="00F107D4"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2CAB5A9E" w14:textId="77777777" w:rsidR="00A14985" w:rsidRPr="003107A8" w:rsidRDefault="00A14985" w:rsidP="00A14985">
      <w:pPr>
        <w:pStyle w:val="RUS11"/>
        <w:numPr>
          <w:ilvl w:val="0"/>
          <w:numId w:val="0"/>
        </w:numPr>
        <w:spacing w:before="120"/>
        <w:ind w:left="567"/>
      </w:pPr>
    </w:p>
    <w:p w14:paraId="49C41951" w14:textId="77777777" w:rsidR="00AD1BAD" w:rsidRPr="003107A8" w:rsidRDefault="00AD1BAD" w:rsidP="003107A8">
      <w:pPr>
        <w:pStyle w:val="RUS1"/>
        <w:spacing w:before="120"/>
      </w:pPr>
      <w:bookmarkStart w:id="126" w:name="_Toc502148220"/>
      <w:bookmarkStart w:id="127" w:name="_Toc502142561"/>
      <w:bookmarkStart w:id="128" w:name="_Toc499813158"/>
      <w:r w:rsidRPr="003107A8">
        <w:t>Подготовка персонала Заказчика</w:t>
      </w:r>
      <w:bookmarkEnd w:id="126"/>
      <w:bookmarkEnd w:id="127"/>
      <w:bookmarkEnd w:id="128"/>
    </w:p>
    <w:p w14:paraId="49C41952" w14:textId="77777777" w:rsidR="00D9563D" w:rsidRPr="003107A8" w:rsidRDefault="00D9563D" w:rsidP="003107A8">
      <w:pPr>
        <w:pStyle w:val="RUS11"/>
        <w:spacing w:before="120"/>
      </w:pPr>
      <w:bookmarkStart w:id="12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9"/>
      <w:r w:rsidRPr="003107A8">
        <w:t xml:space="preserve"> </w:t>
      </w:r>
    </w:p>
    <w:p w14:paraId="49C41953" w14:textId="40CB5611"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7D8D619F"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w:t>
      </w:r>
      <w:r w:rsidR="004A2992">
        <w:t xml:space="preserve"> </w:t>
      </w:r>
      <w:r w:rsidRPr="003107A8">
        <w:t>до начала пуско-наладочных работ на Объекте.</w:t>
      </w:r>
    </w:p>
    <w:p w14:paraId="49C41955" w14:textId="77777777" w:rsidR="00AD1BAD" w:rsidRPr="003107A8" w:rsidRDefault="00AD1BAD" w:rsidP="003107A8">
      <w:pPr>
        <w:pStyle w:val="RUS1"/>
        <w:spacing w:before="120"/>
      </w:pPr>
      <w:bookmarkStart w:id="130" w:name="_Ref496700701"/>
      <w:bookmarkStart w:id="131" w:name="_Toc502148221"/>
      <w:bookmarkStart w:id="132" w:name="_Toc502142562"/>
      <w:bookmarkStart w:id="133" w:name="_Toc499813159"/>
      <w:r w:rsidRPr="003107A8">
        <w:t>Отходы</w:t>
      </w:r>
      <w:bookmarkEnd w:id="130"/>
      <w:bookmarkEnd w:id="131"/>
      <w:bookmarkEnd w:id="132"/>
      <w:bookmarkEnd w:id="133"/>
    </w:p>
    <w:p w14:paraId="49C41956" w14:textId="77777777" w:rsidR="00943A5A" w:rsidRPr="003107A8" w:rsidRDefault="00D9563D" w:rsidP="003107A8">
      <w:pPr>
        <w:pStyle w:val="RUS11"/>
        <w:spacing w:before="120"/>
      </w:pPr>
      <w:bookmarkStart w:id="134" w:name="_Ref496701248"/>
      <w:r w:rsidRPr="003107A8">
        <w:t>Подрядчик о</w:t>
      </w:r>
      <w:r w:rsidR="00943A5A" w:rsidRPr="003107A8">
        <w:t xml:space="preserve">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w:t>
      </w:r>
      <w:r w:rsidR="00943A5A" w:rsidRPr="003107A8">
        <w:lastRenderedPageBreak/>
        <w:t>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4"/>
    </w:p>
    <w:p w14:paraId="49C41957"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9C41958"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9C41959"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49C4195A" w14:textId="77777777" w:rsidR="00943A5A" w:rsidRPr="003107A8" w:rsidRDefault="00943A5A" w:rsidP="003107A8">
      <w:pPr>
        <w:pStyle w:val="RUS11"/>
        <w:spacing w:before="120"/>
      </w:pPr>
      <w:bookmarkStart w:id="13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35"/>
    </w:p>
    <w:p w14:paraId="49C4195B" w14:textId="7BA41B3B" w:rsidR="00943A5A" w:rsidRPr="0062393F" w:rsidRDefault="00943A5A" w:rsidP="003107A8">
      <w:pPr>
        <w:pStyle w:val="RUS11"/>
        <w:spacing w:before="120"/>
      </w:pPr>
      <w:bookmarkStart w:id="136" w:name="_Ref493724072"/>
      <w:r w:rsidRPr="003107A8">
        <w:t xml:space="preserve">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w:t>
      </w:r>
      <w:r w:rsidRPr="0062393F">
        <w:t>подлежат.</w:t>
      </w:r>
      <w:bookmarkEnd w:id="136"/>
    </w:p>
    <w:p w14:paraId="0A7AFCC6" w14:textId="77777777" w:rsidR="0062393F" w:rsidRPr="0062393F" w:rsidRDefault="0062393F" w:rsidP="0062393F">
      <w:pPr>
        <w:numPr>
          <w:ilvl w:val="2"/>
          <w:numId w:val="12"/>
        </w:numPr>
        <w:spacing w:before="120" w:after="120"/>
        <w:jc w:val="both"/>
        <w:rPr>
          <w:rFonts w:eastAsia="Calibri"/>
          <w:sz w:val="22"/>
          <w:szCs w:val="22"/>
        </w:rPr>
      </w:pPr>
      <w:r w:rsidRPr="0062393F">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2B3FE08B" w14:textId="77777777" w:rsidR="0062393F" w:rsidRPr="0062393F" w:rsidRDefault="0062393F" w:rsidP="0062393F">
      <w:pPr>
        <w:spacing w:before="120" w:after="120"/>
        <w:ind w:firstLine="567"/>
        <w:jc w:val="both"/>
        <w:rPr>
          <w:rFonts w:eastAsia="Calibri"/>
          <w:sz w:val="22"/>
          <w:szCs w:val="22"/>
        </w:rPr>
      </w:pPr>
      <w:r w:rsidRPr="0062393F">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C95F934" w14:textId="77777777" w:rsidR="0062393F" w:rsidRPr="002204E5" w:rsidRDefault="0062393F" w:rsidP="0062393F">
      <w:pPr>
        <w:spacing w:before="120" w:after="120"/>
        <w:ind w:firstLine="567"/>
        <w:jc w:val="both"/>
        <w:rPr>
          <w:rFonts w:eastAsia="Calibri"/>
          <w:sz w:val="22"/>
          <w:szCs w:val="22"/>
        </w:rPr>
      </w:pPr>
      <w:r w:rsidRPr="0062393F">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61B5A3F0" w14:textId="77777777" w:rsidR="0062393F" w:rsidRDefault="0062393F" w:rsidP="0062393F">
      <w:pPr>
        <w:pStyle w:val="RUS11"/>
        <w:numPr>
          <w:ilvl w:val="0"/>
          <w:numId w:val="0"/>
        </w:numPr>
        <w:spacing w:before="120"/>
        <w:ind w:left="567"/>
      </w:pPr>
    </w:p>
    <w:p w14:paraId="5D25B02F" w14:textId="6260163E" w:rsidR="00A14985" w:rsidRDefault="00A14985" w:rsidP="00A14985">
      <w:pPr>
        <w:pStyle w:val="RUS11"/>
        <w:numPr>
          <w:ilvl w:val="0"/>
          <w:numId w:val="0"/>
        </w:numPr>
        <w:spacing w:before="120"/>
        <w:ind w:left="567"/>
      </w:pPr>
    </w:p>
    <w:p w14:paraId="1B4246B5" w14:textId="77777777" w:rsidR="00A14985" w:rsidRPr="003107A8" w:rsidRDefault="00A14985" w:rsidP="00A14985">
      <w:pPr>
        <w:pStyle w:val="RUS11"/>
        <w:numPr>
          <w:ilvl w:val="0"/>
          <w:numId w:val="0"/>
        </w:numPr>
        <w:spacing w:before="120"/>
        <w:ind w:left="567"/>
      </w:pPr>
    </w:p>
    <w:p w14:paraId="49C4195C" w14:textId="2888AAE0" w:rsidR="00AD1BAD" w:rsidRPr="003107A8" w:rsidRDefault="004B333E" w:rsidP="004B333E">
      <w:pPr>
        <w:pStyle w:val="a"/>
        <w:numPr>
          <w:ilvl w:val="0"/>
          <w:numId w:val="0"/>
        </w:numPr>
      </w:pPr>
      <w:bookmarkStart w:id="137" w:name="_Toc502148222"/>
      <w:bookmarkStart w:id="138" w:name="_Toc502142563"/>
      <w:bookmarkStart w:id="139" w:name="_Toc499813160"/>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7"/>
      <w:bookmarkEnd w:id="138"/>
      <w:bookmarkEnd w:id="139"/>
    </w:p>
    <w:p w14:paraId="49C4195D" w14:textId="77777777" w:rsidR="00D94937" w:rsidRPr="003107A8" w:rsidRDefault="00AD1BAD" w:rsidP="00BF443B">
      <w:pPr>
        <w:pStyle w:val="RUS1"/>
      </w:pPr>
      <w:bookmarkStart w:id="140" w:name="_Toc502148223"/>
      <w:bookmarkStart w:id="141" w:name="_Toc502142564"/>
      <w:bookmarkStart w:id="142" w:name="_Toc499813161"/>
      <w:r w:rsidRPr="003107A8">
        <w:t>Риски случайной гибели или случайного повреждения Объекта и право собственности</w:t>
      </w:r>
      <w:bookmarkEnd w:id="140"/>
      <w:bookmarkEnd w:id="141"/>
      <w:bookmarkEnd w:id="142"/>
    </w:p>
    <w:p w14:paraId="49C4195E" w14:textId="77777777" w:rsidR="00D94937" w:rsidRPr="003107A8" w:rsidRDefault="007B05C1" w:rsidP="003107A8">
      <w:pPr>
        <w:pStyle w:val="RUS11"/>
        <w:spacing w:before="120"/>
      </w:pPr>
      <w:bookmarkStart w:id="143"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w:t>
      </w:r>
      <w:r w:rsidR="009E6AF5" w:rsidRPr="003107A8">
        <w:lastRenderedPageBreak/>
        <w:t xml:space="preserve">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3"/>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4140A0A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107A8">
        <w:fldChar w:fldCharType="begin"/>
      </w:r>
      <w:r w:rsidR="006A4F18" w:rsidRPr="003107A8">
        <w:instrText xml:space="preserve"> REF _Ref493723421 \r </w:instrText>
      </w:r>
      <w:r w:rsidR="003E6761" w:rsidRPr="003107A8">
        <w:instrText xml:space="preserve"> \* MERGEFORMAT </w:instrText>
      </w:r>
      <w:r w:rsidR="006A4F18" w:rsidRPr="003107A8">
        <w:fldChar w:fldCharType="separate"/>
      </w:r>
      <w:r w:rsidR="009574B3">
        <w:t>26.1</w:t>
      </w:r>
      <w:r w:rsidR="006A4F18" w:rsidRPr="003107A8">
        <w:fldChar w:fldCharType="end"/>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4" w:name="_Toc502148224"/>
      <w:bookmarkStart w:id="145" w:name="_Toc502142565"/>
      <w:bookmarkStart w:id="146" w:name="_Toc499813162"/>
      <w:r w:rsidRPr="003107A8">
        <w:t>Распределение прав на результаты интеллектуальной деятельности</w:t>
      </w:r>
      <w:bookmarkEnd w:id="144"/>
      <w:bookmarkEnd w:id="145"/>
      <w:bookmarkEnd w:id="146"/>
    </w:p>
    <w:p w14:paraId="49C41964" w14:textId="77777777" w:rsidR="007854F9" w:rsidRPr="003107A8" w:rsidRDefault="007854F9" w:rsidP="003107A8">
      <w:pPr>
        <w:pStyle w:val="RUS11"/>
        <w:spacing w:before="120"/>
      </w:pPr>
      <w:bookmarkStart w:id="147" w:name="_Ref493723459"/>
      <w:r w:rsidRPr="003107A8">
        <w:t>Подрядчик гарантирует, что выполнение Работ не нарушает интеллектуальные права третьих лиц.</w:t>
      </w:r>
      <w:bookmarkEnd w:id="147"/>
    </w:p>
    <w:p w14:paraId="49C41965" w14:textId="07BBFF67" w:rsidR="007854F9" w:rsidRPr="003107A8" w:rsidRDefault="007854F9" w:rsidP="003107A8">
      <w:pPr>
        <w:pStyle w:val="RUS11"/>
        <w:spacing w:before="120"/>
      </w:pPr>
      <w:bookmarkStart w:id="14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9574B3">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9574B3">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8"/>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8" w14:textId="4E1D6628" w:rsidR="00235791" w:rsidRPr="00142884" w:rsidRDefault="007854F9" w:rsidP="00142884">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9" w14:textId="0A06D32C" w:rsidR="007854F9" w:rsidRPr="003107A8" w:rsidRDefault="007854F9" w:rsidP="003107A8">
      <w:pPr>
        <w:pStyle w:val="RUS11"/>
        <w:spacing w:before="120"/>
      </w:pPr>
      <w:bookmarkStart w:id="149"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w:t>
      </w:r>
      <w:r w:rsidR="00142884">
        <w:t>счет Цены Работ и составляет</w:t>
      </w:r>
      <w:r w:rsidRPr="003107A8">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9"/>
    </w:p>
    <w:p w14:paraId="49C4196A" w14:textId="678276D4" w:rsidR="007854F9" w:rsidRPr="003107A8" w:rsidRDefault="007854F9" w:rsidP="003107A8">
      <w:pPr>
        <w:pStyle w:val="RUS11"/>
        <w:spacing w:before="120"/>
      </w:pPr>
      <w:bookmarkStart w:id="15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50"/>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xml:space="preserve">,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w:t>
      </w:r>
      <w:r w:rsidRPr="003107A8">
        <w:lastRenderedPageBreak/>
        <w:t>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1D47A462" w:rsidR="007854F9"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C7114A2" w14:textId="77777777" w:rsidR="0062393F" w:rsidRPr="003107A8" w:rsidRDefault="0062393F" w:rsidP="0062393F">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51" w:name="_Toc502148225"/>
      <w:bookmarkStart w:id="152" w:name="_Toc502142566"/>
      <w:bookmarkStart w:id="153" w:name="_Toc499813163"/>
      <w:r w:rsidRPr="003107A8">
        <w:t>Страхование</w:t>
      </w:r>
      <w:bookmarkEnd w:id="151"/>
      <w:bookmarkEnd w:id="152"/>
      <w:bookmarkEnd w:id="153"/>
    </w:p>
    <w:p w14:paraId="49C41971" w14:textId="1BFD3A6A" w:rsidR="00AD1BAD" w:rsidRPr="003107A8" w:rsidRDefault="008D64E5" w:rsidP="003107A8">
      <w:pPr>
        <w:pStyle w:val="RUS11"/>
        <w:spacing w:before="120"/>
      </w:pPr>
      <w:r w:rsidRPr="008D64E5">
        <w:t xml:space="preserve">Если необходимость страхования предусмотрена </w:t>
      </w:r>
      <w:r>
        <w:t>в Приложении</w:t>
      </w:r>
      <w:r w:rsidR="00666A7D">
        <w:t xml:space="preserve"> №</w:t>
      </w:r>
      <w:r w:rsidR="00877407" w:rsidRPr="00877407">
        <w:t xml:space="preserve"> </w:t>
      </w:r>
      <w:r w:rsidR="00413B0B" w:rsidRPr="00413B0B">
        <w:t>1</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9574B3">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w:t>
      </w:r>
      <w:r w:rsidRPr="003107A8">
        <w:lastRenderedPageBreak/>
        <w:t xml:space="preserve">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21761139"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9574B3">
        <w:t>3.2</w:t>
      </w:r>
      <w:r w:rsidR="00D14625" w:rsidRPr="003107A8">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553E6F20" w14:textId="77777777" w:rsidR="00A26CD1" w:rsidRDefault="00A26CD1" w:rsidP="00A26CD1">
      <w:pPr>
        <w:pStyle w:val="RUS11"/>
        <w:numPr>
          <w:ilvl w:val="0"/>
          <w:numId w:val="0"/>
        </w:numPr>
        <w:spacing w:before="120"/>
      </w:pPr>
    </w:p>
    <w:p w14:paraId="17444CBC" w14:textId="02C0432D" w:rsidR="00A26CD1" w:rsidRDefault="00A26CD1" w:rsidP="00A26CD1">
      <w:pPr>
        <w:pStyle w:val="a"/>
        <w:numPr>
          <w:ilvl w:val="0"/>
          <w:numId w:val="0"/>
        </w:numPr>
        <w:jc w:val="left"/>
      </w:pPr>
    </w:p>
    <w:p w14:paraId="0FA1638C" w14:textId="77777777" w:rsidR="00A26CD1" w:rsidRPr="003107A8" w:rsidRDefault="00A26CD1" w:rsidP="00A26CD1">
      <w:pPr>
        <w:pStyle w:val="a"/>
      </w:pPr>
    </w:p>
    <w:p w14:paraId="49C4197B" w14:textId="0C54C8BC" w:rsidR="0051291A" w:rsidRPr="003107A8" w:rsidRDefault="000F3B7C" w:rsidP="000F3B7C">
      <w:pPr>
        <w:pStyle w:val="a"/>
        <w:numPr>
          <w:ilvl w:val="0"/>
          <w:numId w:val="0"/>
        </w:numPr>
        <w:spacing w:before="120"/>
      </w:pPr>
      <w:bookmarkStart w:id="154" w:name="_Toc502148226"/>
      <w:bookmarkStart w:id="155" w:name="_Toc502142567"/>
      <w:bookmarkStart w:id="156"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54"/>
      <w:bookmarkEnd w:id="155"/>
      <w:bookmarkEnd w:id="156"/>
    </w:p>
    <w:p w14:paraId="49C4197C" w14:textId="77777777" w:rsidR="00F566FE" w:rsidRPr="003107A8" w:rsidRDefault="00F566FE" w:rsidP="003107A8">
      <w:pPr>
        <w:pStyle w:val="RUS1"/>
        <w:spacing w:before="120"/>
      </w:pPr>
      <w:bookmarkStart w:id="157" w:name="_Ref496284723"/>
      <w:bookmarkStart w:id="158" w:name="_Ref496284743"/>
      <w:bookmarkStart w:id="159" w:name="_Toc502148227"/>
      <w:bookmarkStart w:id="160" w:name="_Toc502142568"/>
      <w:bookmarkStart w:id="161" w:name="_Toc499813165"/>
      <w:r w:rsidRPr="003107A8">
        <w:t>Ответственность сторон</w:t>
      </w:r>
      <w:bookmarkEnd w:id="157"/>
      <w:bookmarkEnd w:id="158"/>
      <w:bookmarkEnd w:id="159"/>
      <w:bookmarkEnd w:id="160"/>
      <w:bookmarkEnd w:id="161"/>
    </w:p>
    <w:p w14:paraId="49C4197D" w14:textId="77777777" w:rsidR="00FB1E2B" w:rsidRPr="003107A8" w:rsidRDefault="00FB1E2B" w:rsidP="003107A8">
      <w:pPr>
        <w:pStyle w:val="RUS11"/>
        <w:spacing w:before="120"/>
      </w:pPr>
      <w:bookmarkStart w:id="162"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62"/>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1406F581"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r w:rsidR="00D26E8F" w:rsidRPr="003107A8">
        <w:t>Работ,</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5273AA56" w:rsidR="00F566FE" w:rsidRPr="003107A8" w:rsidRDefault="00F566FE" w:rsidP="003107A8">
      <w:pPr>
        <w:pStyle w:val="RUS11"/>
        <w:spacing w:before="120"/>
      </w:pPr>
      <w:r w:rsidRPr="003107A8">
        <w:lastRenderedPageBreak/>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9574B3">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9574B3">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17296C5E"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w:t>
      </w:r>
      <w:r w:rsidR="00D26E8F">
        <w:t xml:space="preserve"> </w:t>
      </w:r>
      <w:r w:rsidR="00E9768B" w:rsidRPr="003107A8">
        <w:t>рублей</w:t>
      </w:r>
      <w:r w:rsidRPr="003107A8">
        <w:t>;</w:t>
      </w:r>
    </w:p>
    <w:p w14:paraId="49C41987" w14:textId="65294FB7"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w:t>
      </w:r>
      <w:r w:rsidR="00234548" w:rsidRPr="003107A8">
        <w:t>необеспечение</w:t>
      </w:r>
      <w:r w:rsidRPr="003107A8">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C96FFC">
        <w:t xml:space="preserve">50 000 (пятидесяти тысяч) </w:t>
      </w:r>
      <w:r w:rsidR="00D80DDF" w:rsidRPr="003107A8">
        <w:t>рублей</w:t>
      </w:r>
      <w:r w:rsidRPr="003107A8">
        <w:t>;</w:t>
      </w:r>
    </w:p>
    <w:p w14:paraId="49C41988" w14:textId="64C2F2B6" w:rsidR="00F566FE" w:rsidRPr="003107A8" w:rsidRDefault="00F566FE" w:rsidP="00CE6C7F">
      <w:pPr>
        <w:pStyle w:val="RUS10"/>
      </w:pPr>
      <w:r w:rsidRPr="003107A8">
        <w:t xml:space="preserve">за </w:t>
      </w:r>
      <w:r w:rsidR="00D26E8F" w:rsidRPr="003107A8">
        <w:t>не составление</w:t>
      </w:r>
      <w:r w:rsidRPr="003107A8">
        <w:t xml:space="preserve">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3CDB39AC"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C96FFC">
        <w:t>70 000 (семидесяти тысяч)</w:t>
      </w:r>
      <w:r w:rsidR="00D80DDF" w:rsidRPr="003107A8">
        <w:t xml:space="preserve"> рублей</w:t>
      </w:r>
      <w:r w:rsidRPr="003107A8">
        <w:t>;</w:t>
      </w:r>
    </w:p>
    <w:p w14:paraId="49C4198A" w14:textId="7777777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7B02FB77"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C96FFC">
        <w:t>70 000 (семидесяти тысяч)</w:t>
      </w:r>
      <w:r w:rsidR="00D80DDF" w:rsidRPr="003107A8">
        <w:t xml:space="preserve"> рублей</w:t>
      </w:r>
      <w:r w:rsidRPr="003107A8">
        <w:t>;</w:t>
      </w:r>
    </w:p>
    <w:p w14:paraId="49C4198C" w14:textId="188383A7"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C96FFC">
        <w:t>50 000 (пятидесяти тысяч)</w:t>
      </w:r>
      <w:r w:rsidR="00D80DDF" w:rsidRPr="003107A8">
        <w:t xml:space="preserve"> рублей</w:t>
      </w:r>
      <w:r w:rsidRPr="003107A8">
        <w:t>;</w:t>
      </w:r>
    </w:p>
    <w:p w14:paraId="49C4198D" w14:textId="40B26D4C"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9574B3">
        <w:t>12.5</w:t>
      </w:r>
      <w:r w:rsidRPr="003107A8">
        <w:fldChar w:fldCharType="end"/>
      </w:r>
      <w:r w:rsidRPr="003107A8">
        <w:t xml:space="preserve">, – в размере </w:t>
      </w:r>
      <w:r w:rsidR="00C96FFC">
        <w:t xml:space="preserve">50 000 (пятидесяти тысяч) </w:t>
      </w:r>
      <w:r w:rsidR="00D80DDF" w:rsidRPr="003107A8">
        <w:t>рублей</w:t>
      </w:r>
      <w:r w:rsidRPr="003107A8">
        <w:t>;</w:t>
      </w:r>
    </w:p>
    <w:p w14:paraId="49C4198E" w14:textId="7A42BFBC"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C96FFC">
        <w:t>100 000 (ста тысяч)</w:t>
      </w:r>
      <w:r w:rsidR="00AD62DB" w:rsidRPr="003107A8">
        <w:t xml:space="preserve"> рублей</w:t>
      </w:r>
      <w:r w:rsidRPr="003107A8">
        <w:t>;</w:t>
      </w:r>
    </w:p>
    <w:p w14:paraId="49C4198F" w14:textId="5AAB2A01"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C96FFC">
        <w:t>50 000 (пятидесяти тысяч)</w:t>
      </w:r>
      <w:r w:rsidR="00AD62DB" w:rsidRPr="003107A8">
        <w:t xml:space="preserve"> рублей</w:t>
      </w:r>
      <w:r w:rsidRPr="003107A8">
        <w:t>;</w:t>
      </w:r>
    </w:p>
    <w:p w14:paraId="49C41990" w14:textId="14F8ECD9"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C96FFC">
        <w:t xml:space="preserve">50 000 (пятидесяти тысяч) </w:t>
      </w:r>
      <w:r w:rsidR="000F49DE" w:rsidRPr="003107A8">
        <w:t>рублей</w:t>
      </w:r>
      <w:r w:rsidRPr="003107A8">
        <w:t>;</w:t>
      </w:r>
    </w:p>
    <w:p w14:paraId="49C41991" w14:textId="499278AD"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w:t>
      </w:r>
      <w:r w:rsidR="00C96FFC">
        <w:t>0 (тридцати тысяч)</w:t>
      </w:r>
      <w:r w:rsidR="000F49DE" w:rsidRPr="003107A8">
        <w:t xml:space="preserve"> рублей</w:t>
      </w:r>
      <w:r w:rsidRPr="003107A8">
        <w:t>.</w:t>
      </w:r>
    </w:p>
    <w:p w14:paraId="49C41992" w14:textId="7D819114"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63462592"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9574B3">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lastRenderedPageBreak/>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01632673"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9574B3">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9574B3">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5EA8AD04"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9574B3">
        <w:t>36.10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9574B3">
        <w:t>36.10</w:t>
      </w:r>
      <w:r w:rsidR="00786A8A" w:rsidRPr="003107A8">
        <w:fldChar w:fldCharType="end"/>
      </w:r>
      <w:r w:rsidR="00786A8A" w:rsidRPr="003107A8">
        <w:t xml:space="preserve"> </w:t>
      </w:r>
      <w:r w:rsidRPr="003107A8">
        <w:t>Договора.</w:t>
      </w:r>
    </w:p>
    <w:p w14:paraId="49C41997" w14:textId="1E014E4B"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3107A8">
        <w:t>,</w:t>
      </w:r>
      <w:r w:rsidRPr="003107A8">
        <w:t xml:space="preserve"> к сумме сформированного Гарантийного фонда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0BCEBE01"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r w:rsidR="00C96FFC" w:rsidRPr="003107A8">
        <w:t>после ремонта,</w:t>
      </w:r>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6B2D7F88" w:rsidR="00F566FE" w:rsidRPr="003107A8" w:rsidRDefault="00F566FE" w:rsidP="003107A8">
      <w:pPr>
        <w:pStyle w:val="RUS11"/>
        <w:spacing w:before="120"/>
        <w:rPr>
          <w:b/>
          <w:i/>
        </w:rPr>
      </w:pPr>
      <w:r w:rsidRPr="003107A8">
        <w:t xml:space="preserve">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 (Приложение № 1 к </w:t>
      </w:r>
      <w:r w:rsidR="00557C79" w:rsidRPr="003107A8">
        <w:t xml:space="preserve">Договору </w:t>
      </w:r>
      <w:r w:rsidRPr="003107A8">
        <w:t xml:space="preserve">о присоединении к </w:t>
      </w:r>
      <w:r w:rsidR="00D26E8F">
        <w:t>торговой системе оптового рынка</w:t>
      </w:r>
      <w:r w:rsidRPr="003107A8">
        <w:rPr>
          <w:b/>
          <w:i/>
        </w:rPr>
        <w:t>.</w:t>
      </w:r>
    </w:p>
    <w:p w14:paraId="49C4199B" w14:textId="347B2CF4" w:rsidR="00F566FE" w:rsidRPr="003107A8" w:rsidRDefault="00F566FE" w:rsidP="003107A8">
      <w:pPr>
        <w:pStyle w:val="RUS11"/>
        <w:spacing w:before="120"/>
        <w:rPr>
          <w:b/>
          <w:i/>
          <w:u w:val="single"/>
        </w:rPr>
      </w:pPr>
      <w:r w:rsidRPr="003107A8">
        <w:t>Подрядчик обязан возместить Заказчику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w:t>
      </w:r>
      <w:r w:rsidR="00805A8C">
        <w:t xml:space="preserve"> электроэнергии (Приложение № 13</w:t>
      </w:r>
      <w:r w:rsidRPr="003107A8">
        <w:t xml:space="preserve"> к </w:t>
      </w:r>
      <w:r w:rsidR="00557C79" w:rsidRPr="003107A8">
        <w:t xml:space="preserve">Договору </w:t>
      </w:r>
      <w:r w:rsidRPr="003107A8">
        <w:t>о присоединении к торговой системе оптового рынка), возникшую в результате снижения способности генерирующего оборудования к выработке электрической энергии, произошедшего по обстоятел</w:t>
      </w:r>
      <w:r w:rsidR="00D26E8F">
        <w:t>ьствам, зависящим от Подрядчика.</w:t>
      </w:r>
    </w:p>
    <w:p w14:paraId="49C4199C" w14:textId="18CE0A49" w:rsidR="001A5A67" w:rsidRPr="003107A8" w:rsidRDefault="00D26E8F" w:rsidP="003107A8">
      <w:pPr>
        <w:pStyle w:val="RUS11"/>
        <w:spacing w:before="120"/>
      </w:pPr>
      <w:r w:rsidRPr="00D26E8F">
        <w:rPr>
          <w:bCs/>
          <w:iCs/>
        </w:rPr>
        <w:t xml:space="preserve">В </w:t>
      </w:r>
      <w:r w:rsidR="001A5A67" w:rsidRPr="00D26E8F">
        <w:t>случае</w:t>
      </w:r>
      <w:r w:rsidR="001A5A67" w:rsidRPr="003107A8">
        <w:t xml:space="preserve"> ненадлежащего исполнения или неисполнения Подрядчиком своих обязательств по Договору, повлекших нарушение технических требований к системам коммерческого учета, с последующим взысканием с Заказчика штрафных санкций на ОРЭМ, </w:t>
      </w:r>
      <w:r w:rsidR="001A5A67" w:rsidRPr="003107A8">
        <w:lastRenderedPageBreak/>
        <w:t>предусмотренных Положением о применении санкций на оптовом рынке электроэне</w:t>
      </w:r>
      <w:r w:rsidR="00805A8C">
        <w:t>ргии и мощности (Приложение № 13</w:t>
      </w:r>
      <w:r w:rsidR="001A5A67" w:rsidRPr="003107A8">
        <w:t xml:space="preserve"> к Договору о присоединении к торговой системе оптового рынка), Подрядчик по требованию Заказчика возмещает указанные штрафные санкции в полном объеме.</w:t>
      </w:r>
    </w:p>
    <w:p w14:paraId="49C4199D" w14:textId="05375C78"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783BFEC"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910C2D">
        <w:t xml:space="preserve">№ </w:t>
      </w:r>
      <w:r w:rsidR="006F0179" w:rsidRPr="00B71DAD">
        <w:t>1</w:t>
      </w:r>
      <w:r w:rsidR="00805A8C">
        <w:t>2</w:t>
      </w:r>
      <w:r w:rsidR="00C24BA3">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 xml:space="preserve">положений Приложения № </w:t>
      </w:r>
      <w:r w:rsidR="00D26E8F" w:rsidRPr="00B71DAD">
        <w:t>1</w:t>
      </w:r>
      <w:r w:rsidR="00805A8C">
        <w:t>3</w:t>
      </w:r>
      <w:r w:rsidR="00C24BA3">
        <w:t xml:space="preserve"> </w:t>
      </w:r>
      <w:r w:rsidR="00D26E8F" w:rsidRPr="00B71DAD">
        <w:t>-</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Приложения № 1</w:t>
      </w:r>
      <w:r w:rsidR="00805A8C">
        <w:t>2</w:t>
      </w:r>
      <w:r w:rsidR="00C24BA3">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37F26088"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9574B3">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9574B3">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62857827"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9574B3">
        <w:t>32.4</w:t>
      </w:r>
      <w:r w:rsidR="00522A9D">
        <w:fldChar w:fldCharType="end"/>
      </w:r>
      <w:r w:rsidR="00522A9D">
        <w:t xml:space="preserve"> </w:t>
      </w:r>
      <w:r w:rsidR="00B72081">
        <w:t>–</w:t>
      </w:r>
      <w:r w:rsidR="00522A9D">
        <w:t xml:space="preserve"> </w:t>
      </w:r>
      <w:r w:rsidR="008303FC">
        <w:t>32.6</w:t>
      </w:r>
      <w:r w:rsidRPr="003107A8">
        <w:t>.</w:t>
      </w:r>
    </w:p>
    <w:p w14:paraId="49C419A5" w14:textId="0F2A03F4" w:rsidR="00551854" w:rsidRPr="003107A8"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62393F">
        <w:t>.</w:t>
      </w:r>
      <w:r w:rsidR="0062393F" w:rsidRPr="0062393F">
        <w:t xml:space="preserve"> В случае нанесения </w:t>
      </w:r>
      <w:r w:rsidR="0062393F" w:rsidRPr="0062393F">
        <w:lastRenderedPageBreak/>
        <w:t>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r w:rsidR="0062393F">
        <w:t xml:space="preserve"> </w:t>
      </w:r>
      <w:r w:rsidR="0062393F" w:rsidRPr="00E3299A">
        <w:t xml:space="preserve"> </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2656017E"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9574B3">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1F9D2642" w:rsidR="002306E6" w:rsidRPr="003107A8" w:rsidRDefault="002306E6" w:rsidP="003107A8">
      <w:pPr>
        <w:pStyle w:val="RUS11"/>
        <w:spacing w:before="120"/>
      </w:pPr>
      <w:r w:rsidRPr="003107A8">
        <w:lastRenderedPageBreak/>
        <w:t>При несоблюдении Подрядчиком сроков выполнения земляных работ, согласованных</w:t>
      </w:r>
      <w:r w:rsidR="00227A9B">
        <w:t xml:space="preserve"> Сторонами</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7EC01E19" w:rsidR="00D91A63" w:rsidRDefault="00D91A63" w:rsidP="003107A8">
      <w:pPr>
        <w:pStyle w:val="RUS11"/>
        <w:spacing w:before="120"/>
      </w:pPr>
      <w:bookmarkStart w:id="163" w:name="_Ref506223787"/>
      <w:bookmarkStart w:id="164"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9574B3">
        <w:t>34</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3"/>
    </w:p>
    <w:p w14:paraId="49C419B1" w14:textId="389EFB6D" w:rsidR="006874E9" w:rsidRDefault="00F544AF" w:rsidP="003107A8">
      <w:pPr>
        <w:pStyle w:val="RUS11"/>
        <w:spacing w:before="120"/>
      </w:pPr>
      <w:bookmarkStart w:id="16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227A9B">
        <w:t xml:space="preserve"> №3</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64"/>
      <w:bookmarkEnd w:id="165"/>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6" w:name="_Toc502148228"/>
      <w:bookmarkStart w:id="167" w:name="_Toc502142569"/>
      <w:bookmarkStart w:id="168" w:name="_Toc499813166"/>
      <w:r w:rsidRPr="003107A8">
        <w:t>Разрешение споров</w:t>
      </w:r>
      <w:bookmarkEnd w:id="166"/>
      <w:bookmarkEnd w:id="167"/>
      <w:bookmarkEnd w:id="168"/>
    </w:p>
    <w:p w14:paraId="49C419B6" w14:textId="77777777" w:rsidR="00EC2F65" w:rsidRPr="003107A8" w:rsidRDefault="00F566FE" w:rsidP="003107A8">
      <w:pPr>
        <w:pStyle w:val="RUS11"/>
        <w:spacing w:before="120"/>
      </w:pPr>
      <w:bookmarkStart w:id="16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9"/>
    </w:p>
    <w:p w14:paraId="70B45AC2" w14:textId="77777777" w:rsidR="00D03643" w:rsidRDefault="00D03643" w:rsidP="00D03643">
      <w:pPr>
        <w:pStyle w:val="RUS11"/>
      </w:pPr>
      <w:r w:rsidRPr="00D03643">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 в Арбитражный суд Иркутской, с соблюдением претензионного порядка. Срок для рассмотрения претензии стороной – 20 календарных дней с момента получения претензии стороной.</w:t>
      </w:r>
    </w:p>
    <w:p w14:paraId="49C419B8" w14:textId="291A4ACD" w:rsidR="00F566FE" w:rsidRPr="003107A8" w:rsidRDefault="00F566FE" w:rsidP="00D03643">
      <w:pPr>
        <w:pStyle w:val="RUS11"/>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6C5EE397" w:rsidR="00F566FE"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70" w:name="_Toc502148229"/>
      <w:bookmarkStart w:id="171" w:name="_Toc502142570"/>
      <w:bookmarkStart w:id="172" w:name="_Toc499813167"/>
      <w:r w:rsidRPr="003107A8">
        <w:t>Применимое право</w:t>
      </w:r>
      <w:bookmarkEnd w:id="170"/>
      <w:bookmarkEnd w:id="171"/>
      <w:bookmarkEnd w:id="172"/>
    </w:p>
    <w:p w14:paraId="49C419BB" w14:textId="482AA63D" w:rsidR="00EC2F65"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0ACF8270" w14:textId="77777777" w:rsidR="00280AAF" w:rsidRPr="003107A8" w:rsidRDefault="00280AAF" w:rsidP="00280AAF">
      <w:pPr>
        <w:pStyle w:val="a"/>
        <w:numPr>
          <w:ilvl w:val="0"/>
          <w:numId w:val="0"/>
        </w:numPr>
        <w:spacing w:before="120"/>
      </w:pPr>
      <w:bookmarkStart w:id="173" w:name="_Toc502148230"/>
      <w:bookmarkStart w:id="174" w:name="_Toc502142571"/>
      <w:bookmarkStart w:id="175" w:name="_Toc499813168"/>
      <w:r w:rsidRPr="00B72081">
        <w:lastRenderedPageBreak/>
        <w:t>Р</w:t>
      </w:r>
      <w:r>
        <w:rPr>
          <w:rFonts w:eastAsia="Calibri"/>
          <w:iCs/>
        </w:rPr>
        <w:t xml:space="preserve">АЗДЕЛ </w:t>
      </w:r>
      <w:r>
        <w:rPr>
          <w:rFonts w:eastAsia="Calibri"/>
          <w:iCs/>
          <w:lang w:val="en-US"/>
        </w:rPr>
        <w:t xml:space="preserve">VII. </w:t>
      </w:r>
      <w:r w:rsidRPr="00B72081">
        <w:t>ОСОБЫЕ</w:t>
      </w:r>
      <w:r w:rsidRPr="003107A8">
        <w:t xml:space="preserve"> УСЛОВИЯ</w:t>
      </w:r>
      <w:bookmarkEnd w:id="173"/>
      <w:bookmarkEnd w:id="174"/>
      <w:bookmarkEnd w:id="175"/>
    </w:p>
    <w:p w14:paraId="55CBB291" w14:textId="77777777" w:rsidR="00280AAF" w:rsidRPr="003107A8" w:rsidRDefault="00280AAF" w:rsidP="00280AAF">
      <w:pPr>
        <w:pStyle w:val="RUS1"/>
        <w:spacing w:before="120"/>
      </w:pPr>
      <w:bookmarkStart w:id="176" w:name="_Toc502148231"/>
      <w:bookmarkStart w:id="177" w:name="_Toc502142572"/>
      <w:bookmarkStart w:id="178" w:name="_Toc499813169"/>
      <w:r w:rsidRPr="003107A8">
        <w:t>Изменение, прекращение и расторжение Договора</w:t>
      </w:r>
      <w:bookmarkEnd w:id="176"/>
      <w:bookmarkEnd w:id="177"/>
      <w:bookmarkEnd w:id="178"/>
    </w:p>
    <w:p w14:paraId="028E4124" w14:textId="77777777" w:rsidR="00280AAF" w:rsidRPr="003107A8" w:rsidRDefault="00280AAF" w:rsidP="00280AAF">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2665BB1A" w14:textId="77777777" w:rsidR="00280AAF" w:rsidRPr="003107A8" w:rsidRDefault="00280AAF" w:rsidP="00280AAF">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27C790B1" w14:textId="77777777" w:rsidR="00280AAF" w:rsidRPr="00D26E8F" w:rsidRDefault="00280AAF" w:rsidP="00280AAF">
      <w:pPr>
        <w:pStyle w:val="RUS11"/>
        <w:spacing w:before="120"/>
      </w:pPr>
      <w:bookmarkStart w:id="179" w:name="_Ref496713263"/>
      <w:r w:rsidRPr="00D26E8F">
        <w:rPr>
          <w:lang w:eastAsia="en-US"/>
        </w:rPr>
        <w:t xml:space="preserve">Заказчик имеет право в любое время досрочно расторгнуть </w:t>
      </w:r>
      <w:r w:rsidRPr="00D26E8F">
        <w:t xml:space="preserve">Договор в одностороннем внесудебном порядке по </w:t>
      </w:r>
      <w:r w:rsidRPr="00D26E8F">
        <w:rPr>
          <w:lang w:eastAsia="en-US"/>
        </w:rPr>
        <w:t>собственной инициативе</w:t>
      </w:r>
      <w:bookmarkEnd w:id="179"/>
      <w:r w:rsidRPr="00D26E8F">
        <w:rPr>
          <w:lang w:eastAsia="en-US"/>
        </w:rPr>
        <w:t>.</w:t>
      </w:r>
    </w:p>
    <w:p w14:paraId="2E06A248" w14:textId="77777777" w:rsidR="00280AAF" w:rsidRPr="00D26E8F" w:rsidRDefault="00280AAF" w:rsidP="00280AAF">
      <w:pPr>
        <w:pStyle w:val="RUS11"/>
        <w:spacing w:before="120"/>
      </w:pPr>
      <w:bookmarkStart w:id="180" w:name="_Ref496714458"/>
      <w:r w:rsidRPr="00D26E8F">
        <w:t>В случае:</w:t>
      </w:r>
      <w:bookmarkEnd w:id="180"/>
    </w:p>
    <w:p w14:paraId="4F8C5EAD" w14:textId="77777777" w:rsidR="00280AAF" w:rsidRPr="00D26E8F" w:rsidRDefault="00280AAF" w:rsidP="00280AAF">
      <w:pPr>
        <w:pStyle w:val="RUS10"/>
      </w:pPr>
      <w:r w:rsidRPr="00D26E8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5718E75E" w14:textId="77777777" w:rsidR="00280AAF" w:rsidRPr="00D26E8F" w:rsidRDefault="00280AAF" w:rsidP="00280AAF">
      <w:pPr>
        <w:pStyle w:val="RUS10"/>
      </w:pPr>
      <w:r w:rsidRPr="00D26E8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170D6CA" w14:textId="77777777" w:rsidR="00280AAF" w:rsidRPr="00D26E8F" w:rsidRDefault="00280AAF" w:rsidP="00280AAF">
      <w:pPr>
        <w:pStyle w:val="RUS10"/>
      </w:pPr>
      <w:r w:rsidRPr="00D26E8F">
        <w:t>не</w:t>
      </w:r>
      <w:r>
        <w:t xml:space="preserve"> </w:t>
      </w:r>
      <w:r w:rsidRPr="00D26E8F">
        <w:t>передачи Подрядчиком Заказчику доказательств заключения договора страхования в соответствии с Договором;</w:t>
      </w:r>
    </w:p>
    <w:p w14:paraId="10ECF4D4" w14:textId="77777777" w:rsidR="00280AAF" w:rsidRPr="00D26E8F" w:rsidRDefault="00280AAF" w:rsidP="00280AAF">
      <w:pPr>
        <w:pStyle w:val="RUS10"/>
      </w:pPr>
      <w:r w:rsidRPr="00D26E8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6D791CCA" w14:textId="77777777" w:rsidR="00280AAF" w:rsidRPr="00D26E8F" w:rsidRDefault="00280AAF" w:rsidP="00280AAF">
      <w:pPr>
        <w:pStyle w:val="RUS10"/>
      </w:pPr>
      <w:r w:rsidRPr="00D26E8F">
        <w:t>если Подрядчик полностью или частично не предоставляет документы, необходимые для оплаты Работ свыше 15 (пятнадцати) календарных дней;</w:t>
      </w:r>
    </w:p>
    <w:p w14:paraId="5A525EED" w14:textId="77777777" w:rsidR="00280AAF" w:rsidRPr="00D26E8F" w:rsidRDefault="00280AAF" w:rsidP="00280AAF">
      <w:pPr>
        <w:pStyle w:val="RUS10"/>
      </w:pPr>
      <w:r w:rsidRPr="00D26E8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D26E8F">
        <w:fldChar w:fldCharType="begin"/>
      </w:r>
      <w:r w:rsidRPr="00D26E8F">
        <w:instrText xml:space="preserve"> REF _Ref499555346 \n \h  \* MERGEFORMAT </w:instrText>
      </w:r>
      <w:r w:rsidRPr="00D26E8F">
        <w:fldChar w:fldCharType="separate"/>
      </w:r>
      <w:r>
        <w:t>21.2</w:t>
      </w:r>
      <w:r w:rsidRPr="00D26E8F">
        <w:fldChar w:fldCharType="end"/>
      </w:r>
      <w:r w:rsidRPr="00D26E8F">
        <w:t>) свыше 45 (сорока пяти) календарных дней;</w:t>
      </w:r>
    </w:p>
    <w:p w14:paraId="25109985" w14:textId="77777777" w:rsidR="00280AAF" w:rsidRPr="00D26E8F" w:rsidRDefault="00280AAF" w:rsidP="00280AAF">
      <w:pPr>
        <w:pStyle w:val="RUS10"/>
      </w:pPr>
      <w:r w:rsidRPr="00D26E8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D26E8F">
        <w:fldChar w:fldCharType="begin"/>
      </w:r>
      <w:r w:rsidRPr="00D26E8F">
        <w:instrText xml:space="preserve"> REF _Ref499555346 \n \h  \* MERGEFORMAT </w:instrText>
      </w:r>
      <w:r w:rsidRPr="00D26E8F">
        <w:fldChar w:fldCharType="separate"/>
      </w:r>
      <w:r>
        <w:t>21.2</w:t>
      </w:r>
      <w:r w:rsidRPr="00D26E8F">
        <w:fldChar w:fldCharType="end"/>
      </w:r>
      <w:r w:rsidRPr="00D26E8F">
        <w:t>) Работах;</w:t>
      </w:r>
    </w:p>
    <w:p w14:paraId="08DE3A9E" w14:textId="77777777" w:rsidR="00280AAF" w:rsidRPr="00D26E8F" w:rsidRDefault="00280AAF" w:rsidP="00280AAF">
      <w:pPr>
        <w:pStyle w:val="RUS10"/>
      </w:pPr>
      <w:r w:rsidRPr="00D26E8F">
        <w:t>привлечения Подрядчиком иностранных рабочих в нарушение требований миграционного законодательства;</w:t>
      </w:r>
    </w:p>
    <w:p w14:paraId="507B74D2" w14:textId="77777777" w:rsidR="00280AAF" w:rsidRPr="00D26E8F" w:rsidRDefault="00280AAF" w:rsidP="00280AAF">
      <w:pPr>
        <w:pStyle w:val="RUS10"/>
      </w:pPr>
      <w:r w:rsidRPr="00D26E8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3D89B0" w14:textId="77777777" w:rsidR="00280AAF" w:rsidRPr="00D26E8F" w:rsidRDefault="00280AAF" w:rsidP="00280AAF">
      <w:pPr>
        <w:pStyle w:val="RUS10"/>
      </w:pPr>
      <w:r w:rsidRPr="00D26E8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72D7DFE7" w14:textId="77777777" w:rsidR="00280AAF" w:rsidRPr="00D26E8F" w:rsidRDefault="00280AAF" w:rsidP="00280AAF">
      <w:pPr>
        <w:pStyle w:val="RUS10"/>
      </w:pPr>
      <w:r w:rsidRPr="00D26E8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D26E8F">
        <w:t>внутриобъектового</w:t>
      </w:r>
      <w:proofErr w:type="spellEnd"/>
      <w:r w:rsidRPr="00D26E8F">
        <w:t xml:space="preserve"> режима на Объекте;</w:t>
      </w:r>
    </w:p>
    <w:p w14:paraId="5EB59F3F" w14:textId="77777777" w:rsidR="00280AAF" w:rsidRPr="00D26E8F" w:rsidRDefault="00280AAF" w:rsidP="00280AAF">
      <w:pPr>
        <w:pStyle w:val="RUS10"/>
      </w:pPr>
      <w:r w:rsidRPr="00D26E8F">
        <w:t>уступки прав по Договору без письменного согласия Заказчика;</w:t>
      </w:r>
    </w:p>
    <w:p w14:paraId="78AB1750" w14:textId="77777777" w:rsidR="00280AAF" w:rsidRPr="00D26E8F" w:rsidRDefault="00280AAF" w:rsidP="00280AAF">
      <w:pPr>
        <w:pStyle w:val="RUS10"/>
      </w:pPr>
      <w:proofErr w:type="spellStart"/>
      <w:r w:rsidRPr="00D26E8F">
        <w:t>непредоставления</w:t>
      </w:r>
      <w:proofErr w:type="spellEnd"/>
      <w:r w:rsidRPr="00D26E8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56AA59B0" w14:textId="77777777" w:rsidR="00280AAF" w:rsidRPr="00D26E8F" w:rsidRDefault="00280AAF" w:rsidP="00280AAF">
      <w:pPr>
        <w:pStyle w:val="RUS10"/>
        <w:numPr>
          <w:ilvl w:val="0"/>
          <w:numId w:val="0"/>
        </w:numPr>
      </w:pPr>
      <w:r w:rsidRPr="00D26E8F">
        <w:lastRenderedPageBreak/>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603F9811" w14:textId="77777777" w:rsidR="00280AAF" w:rsidRPr="00D26E8F" w:rsidRDefault="00280AAF" w:rsidP="00280AAF">
      <w:pPr>
        <w:pStyle w:val="RUS10"/>
        <w:numPr>
          <w:ilvl w:val="0"/>
          <w:numId w:val="0"/>
        </w:numPr>
        <w:ind w:firstLine="567"/>
      </w:pPr>
      <w:r w:rsidRPr="00D26E8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02B9A9EF" w14:textId="77777777" w:rsidR="00280AAF" w:rsidRPr="00D26E8F" w:rsidRDefault="00280AAF" w:rsidP="00280AAF">
      <w:pPr>
        <w:pStyle w:val="RUS11"/>
        <w:spacing w:before="120"/>
      </w:pPr>
      <w:bookmarkStart w:id="181" w:name="_Ref502156990"/>
      <w:r w:rsidRPr="00D26E8F">
        <w:t>В случае:</w:t>
      </w:r>
    </w:p>
    <w:p w14:paraId="27B8DC90" w14:textId="77777777" w:rsidR="00280AAF" w:rsidRPr="00D26E8F" w:rsidRDefault="00280AAF" w:rsidP="00280AAF">
      <w:pPr>
        <w:pStyle w:val="RUS10"/>
        <w:tabs>
          <w:tab w:val="clear" w:pos="1418"/>
        </w:tabs>
        <w:spacing w:before="0"/>
        <w:ind w:firstLine="851"/>
      </w:pPr>
      <w:r w:rsidRPr="00D26E8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9F256A1" w14:textId="77777777" w:rsidR="00280AAF" w:rsidRPr="00D26E8F" w:rsidRDefault="00280AAF" w:rsidP="00280AAF">
      <w:pPr>
        <w:pStyle w:val="RUS10"/>
        <w:tabs>
          <w:tab w:val="clear" w:pos="1418"/>
        </w:tabs>
        <w:spacing w:before="0"/>
        <w:ind w:firstLine="851"/>
      </w:pPr>
      <w:r w:rsidRPr="00D26E8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60F258EB" w14:textId="77777777" w:rsidR="00280AAF" w:rsidRPr="00D26E8F" w:rsidRDefault="00280AAF" w:rsidP="00280AAF">
      <w:pPr>
        <w:pStyle w:val="RUS10"/>
        <w:tabs>
          <w:tab w:val="clear" w:pos="1418"/>
        </w:tabs>
        <w:spacing w:before="0"/>
        <w:ind w:firstLine="851"/>
      </w:pPr>
      <w:r w:rsidRPr="00D26E8F">
        <w:t>если Подрядчик не выполняет или ненадлежащим образом выполняет Работы за Отчетный период либо в рам</w:t>
      </w:r>
      <w:r>
        <w:t>ках Этапа Работ</w:t>
      </w:r>
      <w:r w:rsidRPr="00D26E8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C4A2815" w14:textId="77777777" w:rsidR="00280AAF" w:rsidRPr="00D26E8F" w:rsidRDefault="00280AAF" w:rsidP="00280AAF">
      <w:pPr>
        <w:pStyle w:val="RUS11"/>
        <w:numPr>
          <w:ilvl w:val="0"/>
          <w:numId w:val="0"/>
        </w:numPr>
        <w:spacing w:before="120"/>
        <w:ind w:firstLine="567"/>
      </w:pPr>
      <w:r w:rsidRPr="00D26E8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53F07902" w14:textId="79EAE283" w:rsidR="00280AAF" w:rsidRPr="00D26E8F" w:rsidRDefault="00280AAF" w:rsidP="00280AAF">
      <w:pPr>
        <w:pStyle w:val="RUS11"/>
        <w:spacing w:before="120"/>
      </w:pPr>
      <w:r w:rsidRPr="00D26E8F">
        <w:t>Об отказе от исполнения Договора в порядке пункт</w:t>
      </w:r>
      <w:r>
        <w:t xml:space="preserve">ов </w:t>
      </w:r>
      <w:r w:rsidRPr="00ED5973">
        <w:t>32.4-</w:t>
      </w:r>
      <w:r w:rsidR="00ED5973" w:rsidRPr="00ED5973">
        <w:t>32.</w:t>
      </w:r>
      <w:r w:rsidR="00ED5973">
        <w:t>5</w:t>
      </w:r>
      <w:r w:rsidRPr="00D26E8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1"/>
      <w:r w:rsidRPr="00D26E8F">
        <w:t xml:space="preserve"> </w:t>
      </w:r>
    </w:p>
    <w:p w14:paraId="4B5F113A" w14:textId="77777777" w:rsidR="00280AAF" w:rsidRPr="003107A8" w:rsidRDefault="00280AAF" w:rsidP="00280AAF">
      <w:pPr>
        <w:pStyle w:val="RUS11"/>
        <w:spacing w:before="120"/>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1924AD33" w14:textId="4A0A5CAA" w:rsidR="00280AAF" w:rsidRPr="003107A8" w:rsidRDefault="00280AAF" w:rsidP="00280AAF">
      <w:pPr>
        <w:pStyle w:val="RUS11"/>
        <w:spacing w:before="120"/>
      </w:pPr>
      <w:r w:rsidRPr="003107A8">
        <w:t xml:space="preserve">В случаях, предусмотренных пунктами </w:t>
      </w:r>
      <w:r w:rsidR="00ED5973" w:rsidRPr="00ED5973">
        <w:t>32.4</w:t>
      </w:r>
      <w:r w:rsidRPr="00ED5973">
        <w:t xml:space="preserve"> </w:t>
      </w:r>
      <w:r w:rsidR="00ED5973" w:rsidRPr="00ED5973">
        <w:t>–</w:t>
      </w:r>
      <w:r w:rsidRPr="00ED5973">
        <w:t xml:space="preserve"> </w:t>
      </w:r>
      <w:r w:rsidR="00ED5973" w:rsidRPr="00ED5973">
        <w:t>32.5</w:t>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F1529D0" w14:textId="77777777" w:rsidR="00280AAF" w:rsidRPr="003107A8" w:rsidRDefault="00280AAF" w:rsidP="00280AAF">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59F1D173" w14:textId="77777777" w:rsidR="00280AAF" w:rsidRPr="003107A8" w:rsidRDefault="00280AAF" w:rsidP="00280AAF">
      <w:pPr>
        <w:pStyle w:val="RUS11"/>
        <w:spacing w:before="120"/>
      </w:pPr>
      <w:bookmarkStart w:id="182" w:name="_Ref496716586"/>
      <w:r w:rsidRPr="003107A8">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w:t>
      </w:r>
      <w:r w:rsidRPr="003107A8">
        <w:lastRenderedPageBreak/>
        <w:t>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2"/>
    </w:p>
    <w:p w14:paraId="2CFD0E28" w14:textId="77777777" w:rsidR="00280AAF" w:rsidRPr="003107A8" w:rsidRDefault="00280AAF" w:rsidP="00280AAF">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314E528" w14:textId="77777777" w:rsidR="00280AAF" w:rsidRPr="003107A8" w:rsidRDefault="00280AAF" w:rsidP="00280AAF">
      <w:pPr>
        <w:pStyle w:val="RUS11"/>
        <w:spacing w:before="120"/>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53A7F417" w14:textId="77777777" w:rsidR="00280AAF" w:rsidRPr="003107A8" w:rsidRDefault="00280AAF" w:rsidP="00280AAF">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D4BF7E9" w14:textId="77777777" w:rsidR="00280AAF" w:rsidRDefault="00280AAF" w:rsidP="00280AAF">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1672A985" w14:textId="77777777" w:rsidR="00280AAF" w:rsidRDefault="00280AAF" w:rsidP="00280AAF">
      <w:pPr>
        <w:pStyle w:val="RUS11"/>
        <w:spacing w:after="0"/>
      </w:pPr>
      <w:r>
        <w:t xml:space="preserve"> 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47DE212B" w14:textId="77777777" w:rsidR="00280AAF" w:rsidRDefault="00280AAF" w:rsidP="00280AAF">
      <w:pPr>
        <w:pStyle w:val="RUS11"/>
        <w:numPr>
          <w:ilvl w:val="0"/>
          <w:numId w:val="0"/>
        </w:numPr>
        <w:spacing w:after="0"/>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2FAB3DE6" w14:textId="77777777" w:rsidR="00280AAF" w:rsidRDefault="00280AAF" w:rsidP="00280AAF">
      <w:pPr>
        <w:pStyle w:val="RUS11"/>
        <w:numPr>
          <w:ilvl w:val="0"/>
          <w:numId w:val="0"/>
        </w:numPr>
        <w:spacing w:after="0"/>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57725AC6" w14:textId="77777777" w:rsidR="00280AAF" w:rsidRPr="003107A8" w:rsidRDefault="00280AAF" w:rsidP="00280AAF">
      <w:pPr>
        <w:pStyle w:val="RUS1"/>
        <w:spacing w:before="120"/>
      </w:pPr>
      <w:bookmarkStart w:id="183" w:name="_Ref496635389"/>
      <w:bookmarkStart w:id="184" w:name="_Toc502148232"/>
      <w:bookmarkStart w:id="185" w:name="_Toc502142573"/>
      <w:bookmarkStart w:id="186" w:name="_Toc499813170"/>
      <w:r w:rsidRPr="003107A8">
        <w:t>Способы обеспечения исполнения обязательств Подрядчика</w:t>
      </w:r>
      <w:bookmarkEnd w:id="183"/>
      <w:bookmarkEnd w:id="184"/>
      <w:bookmarkEnd w:id="185"/>
      <w:bookmarkEnd w:id="186"/>
    </w:p>
    <w:p w14:paraId="59113CF0" w14:textId="77777777" w:rsidR="00280AAF" w:rsidRPr="00CA619A" w:rsidRDefault="00280AAF" w:rsidP="00280AAF">
      <w:pPr>
        <w:pStyle w:val="RUS11"/>
        <w:spacing w:before="120"/>
      </w:pPr>
      <w:bookmarkStart w:id="187" w:name="_Ref496716973"/>
      <w:r w:rsidRPr="003107A8">
        <w:t>В качестве способа обеспечения обязательств Подрядчика по надлежащему исполнению своих обязательств по Договору,</w:t>
      </w:r>
      <w:bookmarkEnd w:id="187"/>
      <w:r>
        <w:t xml:space="preserve"> </w:t>
      </w:r>
      <w:r w:rsidRPr="00CA619A">
        <w:t>Заказчик формирует Гарантийный фонд путем удержания 10% (десяти</w:t>
      </w:r>
      <w:r>
        <w:t xml:space="preserve"> процентов), в том числе НДС (20</w:t>
      </w:r>
      <w:r w:rsidRPr="00CA619A">
        <w:t xml:space="preserve">%), от суммы каждого счета-фактуры (Акта о приемке выполненных работ). </w:t>
      </w:r>
    </w:p>
    <w:p w14:paraId="055BA952" w14:textId="77777777" w:rsidR="00280AAF" w:rsidRPr="003107A8" w:rsidRDefault="00280AAF" w:rsidP="00280AAF">
      <w:pPr>
        <w:spacing w:before="120" w:after="120"/>
        <w:ind w:firstLine="567"/>
        <w:jc w:val="both"/>
        <w:rPr>
          <w:sz w:val="22"/>
          <w:szCs w:val="22"/>
        </w:rPr>
      </w:pPr>
      <w:r w:rsidRPr="003107A8">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87B5202" w14:textId="77777777" w:rsidR="00280AAF" w:rsidRPr="003107A8" w:rsidRDefault="00280AAF" w:rsidP="00280AAF">
      <w:pPr>
        <w:spacing w:before="120" w:after="120"/>
        <w:ind w:firstLine="567"/>
        <w:jc w:val="both"/>
        <w:rPr>
          <w:i/>
          <w:sz w:val="22"/>
          <w:szCs w:val="22"/>
        </w:rPr>
      </w:pPr>
      <w:r w:rsidRPr="003107A8">
        <w:rPr>
          <w:sz w:val="22"/>
          <w:szCs w:val="22"/>
        </w:rPr>
        <w:t>В случае невыполнения либо ненадлежащего выполнения своих обязательств Подрядчиком, суммы неустоек, предусмотренных законом и</w:t>
      </w:r>
      <w:r>
        <w:rPr>
          <w:sz w:val="22"/>
          <w:szCs w:val="22"/>
        </w:rPr>
        <w:t xml:space="preserve"> </w:t>
      </w:r>
      <w:r w:rsidRPr="003107A8">
        <w:rPr>
          <w:sz w:val="22"/>
          <w:szCs w:val="22"/>
        </w:rPr>
        <w:t>/</w:t>
      </w:r>
      <w:r>
        <w:rPr>
          <w:sz w:val="22"/>
          <w:szCs w:val="22"/>
        </w:rPr>
        <w:t xml:space="preserve"> </w:t>
      </w:r>
      <w:r w:rsidRPr="003107A8">
        <w:rPr>
          <w:sz w:val="22"/>
          <w:szCs w:val="22"/>
        </w:rPr>
        <w:t>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w:t>
      </w:r>
      <w:r>
        <w:rPr>
          <w:sz w:val="22"/>
          <w:szCs w:val="22"/>
        </w:rPr>
        <w:t xml:space="preserve"> </w:t>
      </w:r>
      <w:r w:rsidRPr="003107A8">
        <w:rPr>
          <w:sz w:val="22"/>
          <w:szCs w:val="22"/>
        </w:rPr>
        <w:t>/</w:t>
      </w:r>
      <w:r>
        <w:rPr>
          <w:sz w:val="22"/>
          <w:szCs w:val="22"/>
        </w:rPr>
        <w:t xml:space="preserve"> </w:t>
      </w:r>
      <w:r w:rsidRPr="003107A8">
        <w:rPr>
          <w:sz w:val="22"/>
          <w:szCs w:val="22"/>
        </w:rPr>
        <w:t>возмещения сумм, не покрытых суммой Гарантийного фонда.</w:t>
      </w:r>
    </w:p>
    <w:p w14:paraId="1E05D871" w14:textId="77777777" w:rsidR="00280AAF" w:rsidRPr="003107A8" w:rsidRDefault="00280AAF" w:rsidP="00280AAF">
      <w:pPr>
        <w:pStyle w:val="RUS11"/>
        <w:spacing w:before="120"/>
      </w:pPr>
      <w:bookmarkStart w:id="188" w:name="_Ref496717085"/>
      <w:r>
        <w:t>Гарантийный фонд, предусмотренный пунктом</w:t>
      </w:r>
      <w:r w:rsidRPr="003107A8">
        <w:t xml:space="preserve"> </w:t>
      </w:r>
      <w:r w:rsidRPr="003107A8">
        <w:fldChar w:fldCharType="begin"/>
      </w:r>
      <w:r w:rsidRPr="003107A8">
        <w:instrText xml:space="preserve"> REF _Ref496716967 \r \h  \* MERGEFORMAT </w:instrText>
      </w:r>
      <w:r w:rsidRPr="003107A8">
        <w:fldChar w:fldCharType="separate"/>
      </w:r>
      <w:r>
        <w:t>33.1</w:t>
      </w:r>
      <w:r w:rsidRPr="003107A8">
        <w:fldChar w:fldCharType="end"/>
      </w:r>
      <w:r>
        <w:t xml:space="preserve"> </w:t>
      </w:r>
      <w:r w:rsidRPr="003107A8">
        <w:t xml:space="preserve"> Договора, выплачивается</w:t>
      </w:r>
      <w:r>
        <w:t xml:space="preserve"> </w:t>
      </w:r>
      <w:r w:rsidRPr="003107A8">
        <w:t>Подрядчику в течение 30 (тридцати) календарных дней после наступления последнего из нижеуказанных условий:</w:t>
      </w:r>
      <w:bookmarkEnd w:id="188"/>
    </w:p>
    <w:p w14:paraId="614D25FD" w14:textId="77777777" w:rsidR="00280AAF" w:rsidRPr="003107A8" w:rsidRDefault="00280AAF" w:rsidP="00280AAF">
      <w:pPr>
        <w:pStyle w:val="RUS"/>
      </w:pPr>
      <w:r w:rsidRPr="003107A8">
        <w:t>подписания Сторонами Акта приемки законченного строительством Объекта;</w:t>
      </w:r>
    </w:p>
    <w:p w14:paraId="67B74AED" w14:textId="77777777" w:rsidR="00280AAF" w:rsidRPr="003107A8" w:rsidRDefault="00280AAF" w:rsidP="00280AAF">
      <w:pPr>
        <w:pStyle w:val="RUS"/>
      </w:pPr>
      <w:r w:rsidRPr="003107A8">
        <w:t xml:space="preserve">передачи Заказчику полного комплекта Исполнительной документации; </w:t>
      </w:r>
    </w:p>
    <w:p w14:paraId="7DC25523" w14:textId="77777777" w:rsidR="00280AAF" w:rsidRPr="003107A8" w:rsidRDefault="00280AAF" w:rsidP="00280AAF">
      <w:pPr>
        <w:pStyle w:val="RUS"/>
      </w:pPr>
      <w:r w:rsidRPr="003107A8">
        <w:t xml:space="preserve">получения положительного результата всех требуемых для данных Работ испытаний (тестирований, опробований и т.п.), в случае если соответствующее испытание, </w:t>
      </w:r>
      <w:r w:rsidRPr="003107A8">
        <w:lastRenderedPageBreak/>
        <w:t>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23492743" w14:textId="77777777" w:rsidR="00280AAF" w:rsidRPr="003107A8" w:rsidRDefault="00280AAF" w:rsidP="00280AAF">
      <w:pPr>
        <w:pStyle w:val="RUS"/>
      </w:pPr>
      <w:r w:rsidRPr="003107A8">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14:paraId="4873FF72" w14:textId="77777777" w:rsidR="00280AAF" w:rsidRPr="003107A8" w:rsidRDefault="00280AAF" w:rsidP="00280AAF">
      <w:pPr>
        <w:pStyle w:val="RUS"/>
      </w:pPr>
      <w:r w:rsidRPr="003107A8">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251B848B" w14:textId="77777777" w:rsidR="00280AAF" w:rsidRPr="003107A8" w:rsidRDefault="00280AAF" w:rsidP="00280AAF">
      <w:pPr>
        <w:pStyle w:val="RUS"/>
      </w:pPr>
      <w:r w:rsidRPr="003107A8">
        <w:t>оплаты Подрядчиком сумм неустойки (штрафов, пеней), процентов за пользование чужими денежными средствами, стоимости утраченных</w:t>
      </w:r>
      <w:r>
        <w:t xml:space="preserve"> </w:t>
      </w:r>
      <w:r w:rsidRPr="003107A8">
        <w:t>/</w:t>
      </w:r>
      <w:r>
        <w:t xml:space="preserve"> </w:t>
      </w:r>
      <w:r w:rsidRPr="003107A8">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14:paraId="2BB890F4" w14:textId="0F733FF4" w:rsidR="00280AAF" w:rsidRDefault="00280AAF" w:rsidP="00280AAF">
      <w:pPr>
        <w:pStyle w:val="RUS11"/>
        <w:spacing w:before="120"/>
      </w:pPr>
      <w:r w:rsidRPr="003107A8">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Pr="005E2CE9">
        <w:t>33.2</w:t>
      </w:r>
      <w:r w:rsidRPr="003107A8">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0415DDAA" w14:textId="77777777" w:rsidR="00280AAF" w:rsidRPr="003107A8" w:rsidRDefault="00280AAF" w:rsidP="00280AAF">
      <w:pPr>
        <w:pStyle w:val="RUS1"/>
        <w:spacing w:before="120"/>
      </w:pPr>
      <w:bookmarkStart w:id="189" w:name="_Toc502148233"/>
      <w:bookmarkStart w:id="190" w:name="_Toc502142574"/>
      <w:bookmarkStart w:id="191" w:name="_Toc499813171"/>
      <w:r w:rsidRPr="003107A8">
        <w:t>Обстоятельства непреодолимой силы</w:t>
      </w:r>
      <w:bookmarkEnd w:id="189"/>
      <w:bookmarkEnd w:id="190"/>
      <w:bookmarkEnd w:id="191"/>
    </w:p>
    <w:p w14:paraId="55E56B71" w14:textId="77777777" w:rsidR="00280AAF" w:rsidRPr="003107A8" w:rsidRDefault="00280AAF" w:rsidP="00280AAF">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107A8" w:rsidDel="00661F2C">
        <w:t xml:space="preserve"> </w:t>
      </w:r>
      <w:r w:rsidRPr="003107A8">
        <w:t>на исполнение обязательств по Договору.</w:t>
      </w:r>
    </w:p>
    <w:p w14:paraId="5D57C017" w14:textId="77777777" w:rsidR="00280AAF" w:rsidRPr="003107A8" w:rsidRDefault="00280AAF" w:rsidP="00280AAF">
      <w:pPr>
        <w:pStyle w:val="RUS11"/>
        <w:spacing w:before="120"/>
      </w:pPr>
      <w:bookmarkStart w:id="192"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92"/>
    </w:p>
    <w:p w14:paraId="0A711DBB" w14:textId="77777777" w:rsidR="00280AAF" w:rsidRPr="003107A8" w:rsidRDefault="00280AAF" w:rsidP="00280AAF">
      <w:pPr>
        <w:pStyle w:val="RUS11"/>
        <w:spacing w:before="120"/>
      </w:pPr>
      <w:bookmarkStart w:id="193" w:name="_Ref493723585"/>
      <w:r w:rsidRPr="003107A8">
        <w:t xml:space="preserve">При наступлении обстоятельств, указанных в пункте </w:t>
      </w:r>
      <w:r w:rsidR="002B497F">
        <w:fldChar w:fldCharType="begin"/>
      </w:r>
      <w:r w:rsidR="002B497F">
        <w:instrText xml:space="preserve"> REF _Ref493723566 \r  \* ME</w:instrText>
      </w:r>
      <w:r w:rsidR="002B497F">
        <w:instrText xml:space="preserve">RGEFORMAT </w:instrText>
      </w:r>
      <w:r w:rsidR="002B497F">
        <w:fldChar w:fldCharType="separate"/>
      </w:r>
      <w:r>
        <w:t>34.2</w:t>
      </w:r>
      <w:r w:rsidR="002B497F">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93"/>
      <w:r w:rsidRPr="003107A8">
        <w:t xml:space="preserve"> </w:t>
      </w:r>
    </w:p>
    <w:p w14:paraId="308E4D93" w14:textId="77777777" w:rsidR="00280AAF" w:rsidRPr="003107A8" w:rsidRDefault="00280AAF" w:rsidP="00280AAF">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42D48C" w14:textId="77777777" w:rsidR="00280AAF" w:rsidRPr="003107A8" w:rsidRDefault="00280AAF" w:rsidP="00280AAF">
      <w:pPr>
        <w:pStyle w:val="RUS11"/>
        <w:spacing w:before="120"/>
      </w:pPr>
      <w:r w:rsidRPr="003107A8">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w:t>
      </w:r>
      <w:r w:rsidRPr="003107A8">
        <w:lastRenderedPageBreak/>
        <w:t xml:space="preserve">обстоятельств, освобождающих ее от ответственности, влечет за собой утрату права для этой Стороны ссылаться на такие обстоятельства. </w:t>
      </w:r>
    </w:p>
    <w:p w14:paraId="44E0D806" w14:textId="77777777" w:rsidR="00280AAF" w:rsidRPr="003107A8" w:rsidRDefault="00280AAF" w:rsidP="00280AAF">
      <w:pPr>
        <w:pStyle w:val="RUS11"/>
        <w:spacing w:before="120"/>
      </w:pPr>
      <w:r w:rsidRPr="003107A8">
        <w:t xml:space="preserve">После получения сообщения, указанного в пункте </w:t>
      </w:r>
      <w:r w:rsidR="002B497F">
        <w:fldChar w:fldCharType="begin"/>
      </w:r>
      <w:r w:rsidR="002B497F">
        <w:instrText xml:space="preserve"> REF _Ref493723585 \r  \* MERGEFORMAT </w:instrText>
      </w:r>
      <w:r w:rsidR="002B497F">
        <w:fldChar w:fldCharType="separate"/>
      </w:r>
      <w:r>
        <w:t>34.3</w:t>
      </w:r>
      <w:r w:rsidR="002B497F">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0CC3DDE" w14:textId="77777777" w:rsidR="00280AAF" w:rsidRPr="003107A8" w:rsidRDefault="00280AAF" w:rsidP="00280AAF">
      <w:pPr>
        <w:pStyle w:val="RUS11"/>
        <w:spacing w:before="120"/>
      </w:pPr>
      <w:r w:rsidRPr="003107A8">
        <w:t xml:space="preserve">При отсутствии своевременного извещения, предусмотренного в пункте </w:t>
      </w:r>
      <w:r w:rsidR="002B497F">
        <w:fldChar w:fldCharType="begin"/>
      </w:r>
      <w:r w:rsidR="002B497F">
        <w:instrText xml:space="preserve"> REF _Ref493723585 \r  \* MERGEFORMAT </w:instrText>
      </w:r>
      <w:r w:rsidR="002B497F">
        <w:fldChar w:fldCharType="separate"/>
      </w:r>
      <w:r>
        <w:t>34.3</w:t>
      </w:r>
      <w:r w:rsidR="002B497F">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14:paraId="366E1F67" w14:textId="77777777" w:rsidR="00280AAF" w:rsidRPr="003107A8" w:rsidRDefault="00280AAF" w:rsidP="00280AAF">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39B77D46" w14:textId="77777777" w:rsidR="00280AAF" w:rsidRDefault="00280AAF" w:rsidP="00280AAF">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F4DB6FA" w14:textId="77777777" w:rsidR="00280AAF" w:rsidRPr="003107A8" w:rsidRDefault="00280AAF" w:rsidP="00280AAF">
      <w:pPr>
        <w:pStyle w:val="RUS11"/>
      </w:pPr>
      <w:r>
        <w:t>Н</w:t>
      </w:r>
      <w:r w:rsidRPr="008303FC">
        <w:t xml:space="preserve">а момент заключения настоящего договора стороны осведомлены о наличии обстоятельств, вызванных угрозой распространения </w:t>
      </w:r>
      <w:proofErr w:type="spellStart"/>
      <w:r w:rsidRPr="008303FC">
        <w:t>коронавирусной</w:t>
      </w:r>
      <w:proofErr w:type="spellEnd"/>
      <w:r w:rsidRPr="008303FC">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w:t>
      </w:r>
      <w:r>
        <w:t>ственности.</w:t>
      </w:r>
    </w:p>
    <w:p w14:paraId="53693880" w14:textId="77777777" w:rsidR="00280AAF" w:rsidRPr="003107A8" w:rsidRDefault="00280AAF" w:rsidP="00280AAF">
      <w:pPr>
        <w:pStyle w:val="RUS11"/>
        <w:numPr>
          <w:ilvl w:val="0"/>
          <w:numId w:val="0"/>
        </w:numPr>
        <w:spacing w:before="120"/>
        <w:ind w:left="567"/>
      </w:pPr>
    </w:p>
    <w:p w14:paraId="27384854" w14:textId="77777777" w:rsidR="00280AAF" w:rsidRPr="003107A8" w:rsidRDefault="00280AAF" w:rsidP="00280AAF">
      <w:pPr>
        <w:pStyle w:val="RUS11"/>
        <w:numPr>
          <w:ilvl w:val="0"/>
          <w:numId w:val="0"/>
        </w:numPr>
        <w:spacing w:before="120"/>
        <w:ind w:left="567"/>
      </w:pPr>
    </w:p>
    <w:p w14:paraId="49C41A10" w14:textId="7A0EA1D7" w:rsidR="00F566FE" w:rsidRPr="003107A8" w:rsidRDefault="00B72081" w:rsidP="00B72081">
      <w:pPr>
        <w:pStyle w:val="a"/>
        <w:numPr>
          <w:ilvl w:val="0"/>
          <w:numId w:val="0"/>
        </w:numPr>
        <w:spacing w:before="120"/>
      </w:pPr>
      <w:bookmarkStart w:id="194" w:name="_Toc502148234"/>
      <w:bookmarkStart w:id="195" w:name="_Toc502142575"/>
      <w:bookmarkStart w:id="196" w:name="_Toc499813172"/>
      <w:r>
        <w:t xml:space="preserve">РАЗДЕЛ </w:t>
      </w:r>
      <w:r>
        <w:rPr>
          <w:lang w:val="en-US"/>
        </w:rPr>
        <w:t>VIII</w:t>
      </w:r>
      <w:r w:rsidRPr="00B72081">
        <w:t xml:space="preserve">. </w:t>
      </w:r>
      <w:r w:rsidR="00F566FE" w:rsidRPr="003107A8">
        <w:t>ПРОЧИЕ УСЛОВИЯ</w:t>
      </w:r>
      <w:bookmarkEnd w:id="194"/>
      <w:bookmarkEnd w:id="195"/>
      <w:bookmarkEnd w:id="196"/>
    </w:p>
    <w:p w14:paraId="49C41A11" w14:textId="77777777" w:rsidR="0051291A" w:rsidRPr="003107A8" w:rsidRDefault="0051291A" w:rsidP="003107A8">
      <w:pPr>
        <w:pStyle w:val="RUS1"/>
        <w:spacing w:before="120"/>
        <w:rPr>
          <w:bCs/>
        </w:rPr>
      </w:pPr>
      <w:bookmarkStart w:id="197" w:name="_Toc502148235"/>
      <w:bookmarkStart w:id="198" w:name="_Toc502142576"/>
      <w:bookmarkStart w:id="199" w:name="_Ref502157185"/>
      <w:bookmarkStart w:id="200" w:name="_Toc499813173"/>
      <w:bookmarkStart w:id="201" w:name="_Ref493722501"/>
      <w:r w:rsidRPr="003107A8">
        <w:t>Конфиденциальность</w:t>
      </w:r>
      <w:bookmarkEnd w:id="197"/>
      <w:bookmarkEnd w:id="198"/>
      <w:bookmarkEnd w:id="199"/>
      <w:bookmarkEnd w:id="200"/>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lastRenderedPageBreak/>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202" w:name="_Toc502148236"/>
      <w:bookmarkStart w:id="203" w:name="_Toc502142577"/>
      <w:bookmarkStart w:id="204" w:name="_Toc499813174"/>
      <w:bookmarkEnd w:id="201"/>
      <w:r w:rsidRPr="003107A8">
        <w:t>Толкование</w:t>
      </w:r>
      <w:bookmarkEnd w:id="202"/>
      <w:bookmarkEnd w:id="203"/>
      <w:bookmarkEnd w:id="204"/>
    </w:p>
    <w:p w14:paraId="49C41A1F" w14:textId="77777777" w:rsidR="00F62AC9" w:rsidRPr="003107A8" w:rsidRDefault="00F62AC9" w:rsidP="003107A8">
      <w:pPr>
        <w:pStyle w:val="RUS11"/>
        <w:spacing w:before="120"/>
      </w:pPr>
      <w:bookmarkStart w:id="205"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206"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6"/>
    </w:p>
    <w:p w14:paraId="49C41A22"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w:t>
      </w:r>
      <w:r w:rsidRPr="003107A8">
        <w:lastRenderedPageBreak/>
        <w:t>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7" w:name="_Ref499579127"/>
      <w:bookmarkStart w:id="208" w:name="_Toc502148237"/>
      <w:bookmarkStart w:id="209" w:name="_Toc502142578"/>
      <w:bookmarkStart w:id="210" w:name="_Toc499813175"/>
      <w:r w:rsidRPr="003107A8">
        <w:t>Уведомления</w:t>
      </w:r>
      <w:bookmarkEnd w:id="205"/>
      <w:bookmarkEnd w:id="207"/>
      <w:bookmarkEnd w:id="208"/>
      <w:bookmarkEnd w:id="209"/>
      <w:bookmarkEnd w:id="210"/>
    </w:p>
    <w:p w14:paraId="49C41A25" w14:textId="77777777" w:rsidR="006D7D13" w:rsidRPr="003107A8" w:rsidRDefault="006D7D13" w:rsidP="003107A8">
      <w:pPr>
        <w:pStyle w:val="RUS11"/>
        <w:spacing w:before="120"/>
      </w:pPr>
      <w:bookmarkStart w:id="211"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11"/>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6F0B943C" w:rsidR="00C222ED" w:rsidRPr="003107A8" w:rsidRDefault="00C222ED" w:rsidP="003107A8">
      <w:pPr>
        <w:pStyle w:val="RUS11"/>
        <w:spacing w:before="120"/>
      </w:pPr>
      <w:bookmarkStart w:id="212"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12"/>
    </w:p>
    <w:tbl>
      <w:tblPr>
        <w:tblW w:w="0" w:type="auto"/>
        <w:tblInd w:w="72" w:type="dxa"/>
        <w:tblLook w:val="04A0" w:firstRow="1" w:lastRow="0" w:firstColumn="1" w:lastColumn="0" w:noHBand="0" w:noVBand="1"/>
      </w:tblPr>
      <w:tblGrid>
        <w:gridCol w:w="4768"/>
        <w:gridCol w:w="4514"/>
      </w:tblGrid>
      <w:tr w:rsidR="0062393F" w:rsidRPr="003107A8" w14:paraId="49C41A2E" w14:textId="77777777" w:rsidTr="0062393F">
        <w:tc>
          <w:tcPr>
            <w:tcW w:w="4768" w:type="dxa"/>
          </w:tcPr>
          <w:p w14:paraId="6DE2885C"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26962DF4"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ФИО</w:t>
            </w:r>
          </w:p>
          <w:p w14:paraId="6A6DBF48"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Адрес: </w:t>
            </w:r>
          </w:p>
          <w:p w14:paraId="0F501E9A"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Факс: </w:t>
            </w:r>
          </w:p>
          <w:p w14:paraId="0FB2AD93"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Эл. адрес: </w:t>
            </w:r>
          </w:p>
          <w:p w14:paraId="54B999A6"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2B" w14:textId="3716ABD1" w:rsidR="0062393F" w:rsidRPr="007C5111" w:rsidRDefault="0062393F" w:rsidP="0062393F">
            <w:pPr>
              <w:pStyle w:val="afc"/>
              <w:spacing w:before="120"/>
              <w:rPr>
                <w:i w:val="0"/>
                <w:color w:val="auto"/>
                <w:lang w:eastAsia="en-US"/>
              </w:rPr>
            </w:pPr>
            <w:r w:rsidRPr="003107A8">
              <w:rPr>
                <w:b w:val="0"/>
                <w:i w:val="0"/>
                <w:color w:val="auto"/>
                <w:lang w:eastAsia="en-US"/>
              </w:rPr>
              <w:t xml:space="preserve"> </w:t>
            </w:r>
          </w:p>
        </w:tc>
        <w:tc>
          <w:tcPr>
            <w:tcW w:w="4514" w:type="dxa"/>
          </w:tcPr>
          <w:p w14:paraId="65D4B597"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2C474F8D"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ФИО</w:t>
            </w:r>
          </w:p>
          <w:p w14:paraId="46C3AB11"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Адрес: </w:t>
            </w:r>
          </w:p>
          <w:p w14:paraId="5B8672A8"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Факс: </w:t>
            </w:r>
          </w:p>
          <w:p w14:paraId="4FE97BCF"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 xml:space="preserve">Эл. адрес: </w:t>
            </w:r>
          </w:p>
          <w:p w14:paraId="4B3F99CD" w14:textId="77777777" w:rsidR="0062393F" w:rsidRPr="003107A8" w:rsidRDefault="0062393F" w:rsidP="0062393F">
            <w:pPr>
              <w:pStyle w:val="afc"/>
              <w:spacing w:before="120"/>
              <w:rPr>
                <w:b w:val="0"/>
                <w:i w:val="0"/>
                <w:color w:val="auto"/>
                <w:lang w:eastAsia="en-US"/>
              </w:rPr>
            </w:pPr>
            <w:r w:rsidRPr="003107A8">
              <w:rPr>
                <w:b w:val="0"/>
                <w:i w:val="0"/>
                <w:color w:val="auto"/>
                <w:lang w:eastAsia="en-US"/>
              </w:rPr>
              <w:t>Счета и иные платежные документы</w:t>
            </w:r>
          </w:p>
          <w:p w14:paraId="49C41A2D" w14:textId="03F308B5" w:rsidR="0062393F" w:rsidRPr="007C5111" w:rsidRDefault="0062393F" w:rsidP="0062393F">
            <w:pPr>
              <w:rPr>
                <w:i/>
                <w:lang w:eastAsia="en-US"/>
              </w:rPr>
            </w:pPr>
            <w:r w:rsidRPr="003107A8">
              <w:rPr>
                <w:lang w:eastAsia="en-US"/>
              </w:rPr>
              <w:t xml:space="preserve"> </w:t>
            </w:r>
          </w:p>
        </w:tc>
      </w:tr>
      <w:tr w:rsidR="0062393F" w:rsidRPr="003107A8" w14:paraId="49C41A45" w14:textId="77777777" w:rsidTr="0062393F">
        <w:tc>
          <w:tcPr>
            <w:tcW w:w="4768" w:type="dxa"/>
          </w:tcPr>
          <w:p w14:paraId="49C41A39" w14:textId="56ED186B" w:rsidR="0062393F" w:rsidRPr="00FE4FA7" w:rsidRDefault="0062393F" w:rsidP="0062393F">
            <w:pPr>
              <w:jc w:val="both"/>
              <w:rPr>
                <w:sz w:val="24"/>
                <w:szCs w:val="24"/>
              </w:rPr>
            </w:pPr>
          </w:p>
        </w:tc>
        <w:tc>
          <w:tcPr>
            <w:tcW w:w="4514" w:type="dxa"/>
          </w:tcPr>
          <w:p w14:paraId="49C41A44" w14:textId="0299876D" w:rsidR="0062393F" w:rsidRPr="00FE4FA7" w:rsidRDefault="0062393F" w:rsidP="0062393F">
            <w:pPr>
              <w:pStyle w:val="afc"/>
              <w:spacing w:before="120"/>
              <w:rPr>
                <w:b w:val="0"/>
                <w:i w:val="0"/>
                <w:color w:val="auto"/>
                <w:sz w:val="24"/>
                <w:szCs w:val="24"/>
                <w:lang w:eastAsia="en-US"/>
              </w:rPr>
            </w:pP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24C5EBEF"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r w:rsidR="003A7F48" w:rsidRPr="003107A8">
        <w:t>заказным 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w:t>
      </w:r>
      <w:r w:rsidR="00C222ED" w:rsidRPr="003107A8">
        <w:lastRenderedPageBreak/>
        <w:t xml:space="preserve">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0A1073B1" w:rsidR="009C1667" w:rsidRPr="003107A8" w:rsidRDefault="009C1667" w:rsidP="003107A8">
      <w:pPr>
        <w:pStyle w:val="RUS11"/>
        <w:spacing w:before="120"/>
      </w:pPr>
      <w:bookmarkStart w:id="213"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280AAF">
        <w:t>37</w:t>
      </w:r>
      <w:r w:rsidR="009574B3">
        <w:t>.3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3"/>
    </w:p>
    <w:p w14:paraId="49C41A4C" w14:textId="7AC2F78A" w:rsidR="00777EED" w:rsidRPr="003107A8" w:rsidRDefault="00E66C70" w:rsidP="003107A8">
      <w:pPr>
        <w:pStyle w:val="RUS11"/>
        <w:spacing w:before="120"/>
      </w:pPr>
      <w:bookmarkStart w:id="214"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9574B3">
        <w:t>36.9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4"/>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6A969AD9"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EBF5D69" w14:textId="2F39266F" w:rsidR="00227A9B" w:rsidRDefault="00227A9B" w:rsidP="00227A9B">
      <w:pPr>
        <w:pStyle w:val="RUS11"/>
        <w:numPr>
          <w:ilvl w:val="0"/>
          <w:numId w:val="0"/>
        </w:numPr>
        <w:spacing w:before="120"/>
        <w:ind w:left="567"/>
      </w:pPr>
    </w:p>
    <w:p w14:paraId="3E844512" w14:textId="77777777" w:rsidR="00227A9B" w:rsidRPr="003107A8" w:rsidRDefault="00227A9B" w:rsidP="00227A9B">
      <w:pPr>
        <w:pStyle w:val="RUS11"/>
        <w:numPr>
          <w:ilvl w:val="0"/>
          <w:numId w:val="0"/>
        </w:numPr>
        <w:spacing w:before="120"/>
        <w:ind w:left="567"/>
      </w:pPr>
    </w:p>
    <w:p w14:paraId="49C41A57" w14:textId="77777777" w:rsidR="006D7D13" w:rsidRPr="003107A8" w:rsidRDefault="00D571C7" w:rsidP="003107A8">
      <w:pPr>
        <w:pStyle w:val="RUS1"/>
        <w:spacing w:before="120"/>
      </w:pPr>
      <w:bookmarkStart w:id="215" w:name="_Toc502148238"/>
      <w:bookmarkStart w:id="216" w:name="_Toc502142579"/>
      <w:bookmarkStart w:id="217" w:name="_Toc499813176"/>
      <w:r w:rsidRPr="003107A8">
        <w:t>Заключительные положения</w:t>
      </w:r>
      <w:bookmarkEnd w:id="215"/>
      <w:bookmarkEnd w:id="216"/>
      <w:bookmarkEnd w:id="217"/>
    </w:p>
    <w:p w14:paraId="49C41A58" w14:textId="7D86F585" w:rsidR="00103DD3" w:rsidRPr="003107A8" w:rsidRDefault="00103DD3" w:rsidP="003107A8">
      <w:pPr>
        <w:pStyle w:val="RUS11"/>
        <w:spacing w:before="120"/>
      </w:pPr>
      <w:r w:rsidRPr="003107A8">
        <w:t xml:space="preserve">Договор вступает в силу с момента его подписания обеими Сторонами </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8"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8"/>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lastRenderedPageBreak/>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3523E25B" w14:textId="77777777" w:rsidR="0062393F" w:rsidRPr="0062393F" w:rsidRDefault="0062393F" w:rsidP="0062393F">
      <w:pPr>
        <w:pStyle w:val="RUS111"/>
        <w:ind w:left="0"/>
      </w:pPr>
      <w:r w:rsidRPr="0062393F">
        <w:t>При исполнении обязательств Стороны, их аффилированные лица, работники или лица, действующие от их имени и (или) в их интересах:</w:t>
      </w:r>
    </w:p>
    <w:p w14:paraId="3CAF81D8" w14:textId="77777777" w:rsidR="0062393F" w:rsidRPr="0062393F" w:rsidRDefault="0062393F" w:rsidP="0062393F">
      <w:pPr>
        <w:pStyle w:val="RUS111"/>
        <w:numPr>
          <w:ilvl w:val="0"/>
          <w:numId w:val="0"/>
        </w:numPr>
        <w:ind w:firstLine="567"/>
      </w:pPr>
      <w:r w:rsidRPr="0062393F">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34152292" w14:textId="77777777" w:rsidR="0062393F" w:rsidRPr="0062393F" w:rsidRDefault="0062393F" w:rsidP="0062393F">
      <w:pPr>
        <w:pStyle w:val="RUS111"/>
        <w:numPr>
          <w:ilvl w:val="0"/>
          <w:numId w:val="0"/>
        </w:numPr>
        <w:ind w:firstLine="567"/>
      </w:pPr>
      <w:r w:rsidRPr="0062393F">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9DC127B" w14:textId="77777777" w:rsidR="0062393F" w:rsidRPr="0062393F" w:rsidRDefault="0062393F" w:rsidP="0062393F">
      <w:pPr>
        <w:pStyle w:val="RUS111"/>
        <w:numPr>
          <w:ilvl w:val="0"/>
          <w:numId w:val="0"/>
        </w:numPr>
        <w:ind w:firstLine="567"/>
      </w:pPr>
      <w:r w:rsidRPr="0062393F">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ABDD18C" w14:textId="77777777" w:rsidR="0062393F" w:rsidRPr="0062393F" w:rsidRDefault="0062393F" w:rsidP="0062393F">
      <w:pPr>
        <w:pStyle w:val="RUS111"/>
        <w:ind w:left="0"/>
      </w:pPr>
      <w:r w:rsidRPr="0062393F">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F1CD208" w14:textId="77777777" w:rsidR="0062393F" w:rsidRPr="0062393F" w:rsidRDefault="0062393F" w:rsidP="0062393F">
      <w:pPr>
        <w:pStyle w:val="RUS111"/>
        <w:ind w:left="0"/>
      </w:pPr>
      <w:r w:rsidRPr="0062393F">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FB26594" w14:textId="77777777" w:rsidR="0062393F" w:rsidRPr="0062393F" w:rsidRDefault="0062393F" w:rsidP="0062393F">
      <w:pPr>
        <w:pStyle w:val="RUS111"/>
        <w:ind w:left="0"/>
      </w:pPr>
      <w:r w:rsidRPr="0062393F">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9EFD574" w14:textId="77777777" w:rsidR="0062393F" w:rsidRPr="003107A8" w:rsidRDefault="0062393F" w:rsidP="0062393F">
      <w:pPr>
        <w:pStyle w:val="RUS111"/>
        <w:ind w:left="0"/>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0DC9230" w14:textId="77777777" w:rsidR="0062393F" w:rsidRPr="003107A8" w:rsidRDefault="0062393F" w:rsidP="0062393F">
      <w:pPr>
        <w:pStyle w:val="RUS111"/>
        <w:ind w:left="0"/>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8E12D7A" w14:textId="77777777" w:rsidR="0062393F" w:rsidRPr="003107A8" w:rsidRDefault="0062393F" w:rsidP="0062393F">
      <w:pPr>
        <w:pStyle w:val="RUS111"/>
        <w:ind w:left="0"/>
      </w:pPr>
      <w:r w:rsidRPr="003107A8">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3107A8">
        <w:lastRenderedPageBreak/>
        <w:t>Стороны в целом, так и для конкретных работников обращающейся Стороны, сообщивших о факте нарушений.</w:t>
      </w:r>
    </w:p>
    <w:p w14:paraId="519A8CD7" w14:textId="77777777" w:rsidR="0062393F" w:rsidRPr="003107A8" w:rsidRDefault="0062393F" w:rsidP="0062393F">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5BE97DB" w14:textId="77777777" w:rsidR="00633208" w:rsidRPr="00633208" w:rsidRDefault="00633208" w:rsidP="00633208">
      <w:pPr>
        <w:pStyle w:val="RUS1"/>
      </w:pPr>
      <w:proofErr w:type="spellStart"/>
      <w:r w:rsidRPr="00FD389A">
        <w:rPr>
          <w:sz w:val="24"/>
          <w:szCs w:val="24"/>
        </w:rPr>
        <w:t>Антисанкционная</w:t>
      </w:r>
      <w:proofErr w:type="spellEnd"/>
      <w:r w:rsidRPr="00FD389A">
        <w:rPr>
          <w:sz w:val="24"/>
          <w:szCs w:val="24"/>
        </w:rPr>
        <w:t xml:space="preserve"> оговорка</w:t>
      </w:r>
    </w:p>
    <w:p w14:paraId="6011EEF0" w14:textId="68007087" w:rsidR="00633208" w:rsidRPr="00633208" w:rsidRDefault="00633208" w:rsidP="00633208">
      <w:pPr>
        <w:tabs>
          <w:tab w:val="left" w:pos="539"/>
        </w:tabs>
        <w:suppressAutoHyphens/>
        <w:contextualSpacing/>
        <w:jc w:val="both"/>
        <w:rPr>
          <w:sz w:val="24"/>
          <w:szCs w:val="24"/>
          <w:lang w:val="x-none"/>
        </w:rPr>
      </w:pPr>
      <w:r>
        <w:rPr>
          <w:sz w:val="24"/>
          <w:szCs w:val="24"/>
        </w:rPr>
        <w:t>38</w:t>
      </w:r>
      <w:r w:rsidRPr="00633208">
        <w:rPr>
          <w:sz w:val="24"/>
          <w:szCs w:val="24"/>
        </w:rPr>
        <w:t>.1.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B085F01" w14:textId="77777777" w:rsidR="00633208" w:rsidRPr="00633208" w:rsidRDefault="00633208" w:rsidP="00633208">
      <w:pPr>
        <w:tabs>
          <w:tab w:val="left" w:pos="539"/>
        </w:tabs>
        <w:suppressAutoHyphens/>
        <w:contextualSpacing/>
        <w:jc w:val="both"/>
        <w:rPr>
          <w:sz w:val="24"/>
          <w:szCs w:val="24"/>
        </w:rPr>
      </w:pPr>
      <w:r w:rsidRPr="00633208">
        <w:rPr>
          <w:sz w:val="24"/>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B317FD4" w14:textId="56DB60DB" w:rsidR="00633208" w:rsidRPr="00633208" w:rsidRDefault="00633208" w:rsidP="00633208">
      <w:pPr>
        <w:tabs>
          <w:tab w:val="left" w:pos="539"/>
        </w:tabs>
        <w:suppressAutoHyphens/>
        <w:contextualSpacing/>
        <w:jc w:val="both"/>
        <w:rPr>
          <w:sz w:val="24"/>
          <w:szCs w:val="24"/>
        </w:rPr>
      </w:pPr>
      <w:r>
        <w:rPr>
          <w:sz w:val="24"/>
          <w:szCs w:val="24"/>
        </w:rPr>
        <w:t xml:space="preserve">38.2. </w:t>
      </w:r>
      <w:r w:rsidRPr="00633208">
        <w:rPr>
          <w:sz w:val="24"/>
          <w:szCs w:val="24"/>
        </w:rPr>
        <w:t>Подрядчик обязуется уведомить Заказчика немедленно, если Подрядчик или любое другое физическое или юридич</w:t>
      </w:r>
      <w:r w:rsidR="00805A8C">
        <w:rPr>
          <w:sz w:val="24"/>
          <w:szCs w:val="24"/>
        </w:rPr>
        <w:t>еское лицо, указанное в пункте 38.1</w:t>
      </w:r>
      <w:r w:rsidRPr="00633208">
        <w:rPr>
          <w:sz w:val="24"/>
          <w:szCs w:val="24"/>
        </w:rPr>
        <w:t xml:space="preserve">, станет объектом каких-либо применимых санкций после заключения Договора.  </w:t>
      </w:r>
    </w:p>
    <w:p w14:paraId="3501D962" w14:textId="327C4CB1" w:rsidR="00633208" w:rsidRPr="00633208" w:rsidRDefault="00633208" w:rsidP="00633208">
      <w:pPr>
        <w:widowControl w:val="0"/>
        <w:tabs>
          <w:tab w:val="left" w:pos="539"/>
        </w:tabs>
        <w:suppressAutoHyphens/>
        <w:autoSpaceDN w:val="0"/>
        <w:contextualSpacing/>
        <w:jc w:val="both"/>
        <w:textAlignment w:val="baseline"/>
        <w:rPr>
          <w:sz w:val="24"/>
          <w:szCs w:val="24"/>
          <w:lang w:val="x-none"/>
        </w:rPr>
      </w:pPr>
      <w:r>
        <w:rPr>
          <w:sz w:val="24"/>
          <w:szCs w:val="24"/>
        </w:rPr>
        <w:t>38</w:t>
      </w:r>
      <w:r w:rsidRPr="00633208">
        <w:rPr>
          <w:sz w:val="24"/>
          <w:szCs w:val="24"/>
        </w:rPr>
        <w:t>.3. Заказчик</w:t>
      </w:r>
      <w:r w:rsidRPr="00633208">
        <w:rPr>
          <w:color w:val="C00000"/>
          <w:sz w:val="24"/>
          <w:szCs w:val="24"/>
          <w:lang w:val="x-none"/>
        </w:rPr>
        <w:t xml:space="preserve"> </w:t>
      </w:r>
      <w:r w:rsidRPr="00633208">
        <w:rPr>
          <w:sz w:val="24"/>
          <w:szCs w:val="24"/>
          <w:lang w:val="x-none"/>
        </w:rPr>
        <w:t>имеет право немедленно расторгнуть</w:t>
      </w:r>
      <w:r w:rsidRPr="00633208">
        <w:rPr>
          <w:sz w:val="24"/>
          <w:szCs w:val="24"/>
        </w:rPr>
        <w:t xml:space="preserve"> </w:t>
      </w:r>
      <w:r w:rsidRPr="00633208">
        <w:rPr>
          <w:sz w:val="24"/>
          <w:szCs w:val="24"/>
          <w:lang w:val="x-none"/>
        </w:rPr>
        <w:t>и (или) прекратить исполнение Договор</w:t>
      </w:r>
      <w:r w:rsidRPr="00633208">
        <w:rPr>
          <w:sz w:val="24"/>
          <w:szCs w:val="24"/>
        </w:rPr>
        <w:t>а</w:t>
      </w:r>
      <w:r w:rsidRPr="00633208">
        <w:rPr>
          <w:sz w:val="24"/>
          <w:szCs w:val="24"/>
          <w:lang w:val="x-none"/>
        </w:rPr>
        <w:t xml:space="preserve">, если станет известно, что </w:t>
      </w:r>
      <w:r w:rsidRPr="00633208">
        <w:rPr>
          <w:sz w:val="24"/>
          <w:szCs w:val="24"/>
        </w:rPr>
        <w:t xml:space="preserve">Подрядчик </w:t>
      </w:r>
      <w:r w:rsidRPr="00633208">
        <w:rPr>
          <w:sz w:val="24"/>
          <w:szCs w:val="24"/>
          <w:lang w:val="x-none"/>
        </w:rPr>
        <w:t>или любое другое физическое или юридическое лицо, указанное в п</w:t>
      </w:r>
      <w:r w:rsidRPr="00633208">
        <w:rPr>
          <w:sz w:val="24"/>
          <w:szCs w:val="24"/>
        </w:rPr>
        <w:t xml:space="preserve">ункте </w:t>
      </w:r>
      <w:r w:rsidR="00805A8C">
        <w:rPr>
          <w:sz w:val="24"/>
          <w:szCs w:val="24"/>
        </w:rPr>
        <w:t>38.1</w:t>
      </w:r>
      <w:r w:rsidRPr="00633208">
        <w:rPr>
          <w:sz w:val="24"/>
          <w:szCs w:val="24"/>
          <w:lang w:val="x-none"/>
        </w:rPr>
        <w:t>, являлось объектом применимых санкций в момент заключения Договора</w:t>
      </w:r>
      <w:r w:rsidRPr="00633208">
        <w:rPr>
          <w:sz w:val="24"/>
          <w:szCs w:val="24"/>
        </w:rPr>
        <w:t xml:space="preserve"> и данная информация не была раскрыта</w:t>
      </w:r>
      <w:r w:rsidRPr="00633208">
        <w:rPr>
          <w:sz w:val="24"/>
          <w:szCs w:val="24"/>
          <w:lang w:val="x-none"/>
        </w:rPr>
        <w:t xml:space="preserve">, или если </w:t>
      </w:r>
      <w:r w:rsidRPr="00633208">
        <w:rPr>
          <w:sz w:val="24"/>
          <w:szCs w:val="24"/>
        </w:rPr>
        <w:t>Подрядчик</w:t>
      </w:r>
      <w:r w:rsidRPr="00633208">
        <w:rPr>
          <w:color w:val="C00000"/>
          <w:sz w:val="24"/>
          <w:szCs w:val="24"/>
          <w:lang w:val="x-none"/>
        </w:rPr>
        <w:t xml:space="preserve"> </w:t>
      </w:r>
      <w:r w:rsidRPr="00633208">
        <w:rPr>
          <w:sz w:val="24"/>
          <w:szCs w:val="24"/>
          <w:lang w:val="x-none"/>
        </w:rPr>
        <w:t>или любое физическое или юридическое лицо, указанное в п</w:t>
      </w:r>
      <w:r w:rsidRPr="00633208">
        <w:rPr>
          <w:sz w:val="24"/>
          <w:szCs w:val="24"/>
        </w:rPr>
        <w:t>ункте</w:t>
      </w:r>
      <w:r w:rsidRPr="00633208">
        <w:rPr>
          <w:sz w:val="24"/>
          <w:szCs w:val="24"/>
          <w:lang w:val="x-none"/>
        </w:rPr>
        <w:t xml:space="preserve"> </w:t>
      </w:r>
      <w:r w:rsidR="00910C2D" w:rsidRPr="00910C2D">
        <w:rPr>
          <w:sz w:val="24"/>
          <w:szCs w:val="24"/>
        </w:rPr>
        <w:t>38.</w:t>
      </w:r>
      <w:r w:rsidRPr="00633208">
        <w:rPr>
          <w:sz w:val="24"/>
          <w:szCs w:val="24"/>
        </w:rPr>
        <w:t xml:space="preserve">1 </w:t>
      </w:r>
      <w:r w:rsidRPr="00633208">
        <w:rPr>
          <w:sz w:val="24"/>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22FD57B3" w14:textId="45BD11FB" w:rsidR="00633208" w:rsidRPr="00633208" w:rsidRDefault="00633208" w:rsidP="00633208">
      <w:pPr>
        <w:widowControl w:val="0"/>
        <w:tabs>
          <w:tab w:val="left" w:pos="539"/>
        </w:tabs>
        <w:suppressAutoHyphens/>
        <w:autoSpaceDN w:val="0"/>
        <w:contextualSpacing/>
        <w:jc w:val="both"/>
        <w:textAlignment w:val="baseline"/>
        <w:rPr>
          <w:sz w:val="24"/>
          <w:szCs w:val="24"/>
          <w:lang w:val="x-none"/>
        </w:rPr>
      </w:pPr>
      <w:r>
        <w:rPr>
          <w:sz w:val="24"/>
          <w:szCs w:val="24"/>
        </w:rPr>
        <w:t>38</w:t>
      </w:r>
      <w:r w:rsidRPr="00633208">
        <w:rPr>
          <w:sz w:val="24"/>
          <w:szCs w:val="24"/>
        </w:rPr>
        <w:t xml:space="preserve">.4. </w:t>
      </w:r>
      <w:r>
        <w:rPr>
          <w:sz w:val="24"/>
          <w:szCs w:val="24"/>
        </w:rPr>
        <w:t xml:space="preserve">  </w:t>
      </w:r>
      <w:r w:rsidRPr="00633208">
        <w:rPr>
          <w:sz w:val="24"/>
          <w:szCs w:val="24"/>
          <w:lang w:val="x-none"/>
        </w:rPr>
        <w:t xml:space="preserve">Расторжение и (или) прекращение исполнения Договора согласно пункту </w:t>
      </w:r>
      <w:r w:rsidR="00805A8C">
        <w:rPr>
          <w:sz w:val="24"/>
          <w:szCs w:val="24"/>
        </w:rPr>
        <w:t>38.</w:t>
      </w:r>
      <w:r w:rsidRPr="00633208">
        <w:rPr>
          <w:sz w:val="24"/>
          <w:szCs w:val="24"/>
        </w:rPr>
        <w:t xml:space="preserve">3 </w:t>
      </w:r>
      <w:r w:rsidRPr="00633208">
        <w:rPr>
          <w:sz w:val="24"/>
          <w:szCs w:val="24"/>
          <w:lang w:val="x-none"/>
        </w:rPr>
        <w:t xml:space="preserve">не создаёт для </w:t>
      </w:r>
      <w:r w:rsidRPr="00633208">
        <w:rPr>
          <w:sz w:val="24"/>
          <w:szCs w:val="24"/>
        </w:rPr>
        <w:t>Заказчика</w:t>
      </w:r>
      <w:r w:rsidRPr="00633208">
        <w:rPr>
          <w:color w:val="C00000"/>
          <w:sz w:val="24"/>
          <w:szCs w:val="24"/>
          <w:lang w:val="x-none"/>
        </w:rPr>
        <w:t xml:space="preserve"> </w:t>
      </w:r>
      <w:r w:rsidRPr="00633208">
        <w:rPr>
          <w:sz w:val="24"/>
          <w:szCs w:val="24"/>
          <w:lang w:val="x-none"/>
        </w:rPr>
        <w:t xml:space="preserve">обязательства в отношении возмещения расходов/убытков, иных платежей и/или затрат </w:t>
      </w:r>
      <w:r w:rsidRPr="00633208">
        <w:rPr>
          <w:sz w:val="24"/>
          <w:szCs w:val="24"/>
        </w:rPr>
        <w:t>Подрядчика</w:t>
      </w:r>
      <w:r w:rsidRPr="00633208">
        <w:rPr>
          <w:sz w:val="24"/>
          <w:szCs w:val="24"/>
          <w:lang w:val="x-none"/>
        </w:rPr>
        <w:t>, возникающих/возникших в связи с таким расторжением и (или) прекращением исполнения.</w:t>
      </w:r>
      <w:r w:rsidRPr="00633208">
        <w:rPr>
          <w:sz w:val="24"/>
          <w:szCs w:val="24"/>
        </w:rPr>
        <w:t xml:space="preserve"> </w:t>
      </w:r>
      <w:r w:rsidRPr="00633208">
        <w:rPr>
          <w:sz w:val="24"/>
          <w:szCs w:val="24"/>
          <w:lang w:val="x-none"/>
        </w:rPr>
        <w:t xml:space="preserve">Расторжение и (или) прекращение исполнения Договора </w:t>
      </w:r>
      <w:r w:rsidRPr="00633208">
        <w:rPr>
          <w:sz w:val="24"/>
          <w:szCs w:val="24"/>
        </w:rPr>
        <w:t>осуществляется путем направления Заказчиком</w:t>
      </w:r>
      <w:r w:rsidRPr="00633208">
        <w:rPr>
          <w:color w:val="C00000"/>
          <w:sz w:val="24"/>
          <w:szCs w:val="24"/>
        </w:rPr>
        <w:t xml:space="preserve"> </w:t>
      </w:r>
      <w:r w:rsidRPr="00633208">
        <w:rPr>
          <w:sz w:val="24"/>
          <w:szCs w:val="24"/>
        </w:rPr>
        <w:t xml:space="preserve">письменного уведомления не позднее, чем за 10 (десять) календарных дней до даты </w:t>
      </w:r>
      <w:r w:rsidRPr="00633208">
        <w:rPr>
          <w:sz w:val="24"/>
          <w:szCs w:val="24"/>
          <w:lang w:val="x-none"/>
        </w:rPr>
        <w:t>расторжени</w:t>
      </w:r>
      <w:r w:rsidRPr="00633208">
        <w:rPr>
          <w:sz w:val="24"/>
          <w:szCs w:val="24"/>
        </w:rPr>
        <w:t>я</w:t>
      </w:r>
      <w:r w:rsidRPr="00633208">
        <w:rPr>
          <w:sz w:val="24"/>
          <w:szCs w:val="24"/>
          <w:lang w:val="x-none"/>
        </w:rPr>
        <w:t xml:space="preserve"> и (или) </w:t>
      </w:r>
      <w:r w:rsidRPr="00633208">
        <w:rPr>
          <w:sz w:val="24"/>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0" w14:textId="319CC1AB" w:rsidR="0001557F" w:rsidRDefault="00841095" w:rsidP="00633208">
      <w:pPr>
        <w:pStyle w:val="RUS1"/>
        <w:numPr>
          <w:ilvl w:val="0"/>
          <w:numId w:val="0"/>
        </w:numPr>
        <w:ind w:left="288"/>
        <w:jc w:val="left"/>
      </w:pPr>
      <w:r>
        <w:br/>
      </w:r>
    </w:p>
    <w:p w14:paraId="72C2E4CD" w14:textId="06B232B0" w:rsidR="00335D69" w:rsidRPr="00335D69" w:rsidRDefault="00D571C7" w:rsidP="00335D69">
      <w:pPr>
        <w:pStyle w:val="RUS1"/>
        <w:spacing w:before="120"/>
      </w:pPr>
      <w:bookmarkStart w:id="219" w:name="_Toc502148239"/>
      <w:bookmarkStart w:id="220" w:name="_Toc502142580"/>
      <w:bookmarkStart w:id="221" w:name="_Toc499813177"/>
      <w:r w:rsidRPr="003107A8">
        <w:t>Перечень документов, прилагаемых к настоящему Договору</w:t>
      </w:r>
      <w:bookmarkStart w:id="222" w:name="_Toc502148240"/>
      <w:bookmarkStart w:id="223" w:name="_Toc502142581"/>
      <w:bookmarkStart w:id="224" w:name="_Toc499813178"/>
      <w:bookmarkEnd w:id="219"/>
      <w:bookmarkEnd w:id="220"/>
      <w:bookmarkEnd w:id="221"/>
    </w:p>
    <w:p w14:paraId="39D06FD4" w14:textId="70F00955" w:rsidR="00335D69" w:rsidRPr="00335D69" w:rsidRDefault="00335D69" w:rsidP="00335D69">
      <w:pPr>
        <w:jc w:val="both"/>
        <w:rPr>
          <w:sz w:val="22"/>
          <w:szCs w:val="22"/>
        </w:rPr>
      </w:pPr>
      <w:r w:rsidRPr="00335D69">
        <w:rPr>
          <w:sz w:val="22"/>
          <w:szCs w:val="22"/>
        </w:rPr>
        <w:t xml:space="preserve">Приложение № 1 </w:t>
      </w:r>
      <w:r>
        <w:rPr>
          <w:sz w:val="22"/>
          <w:szCs w:val="22"/>
        </w:rPr>
        <w:t xml:space="preserve">- </w:t>
      </w:r>
      <w:r w:rsidRPr="00335D69">
        <w:rPr>
          <w:sz w:val="22"/>
          <w:szCs w:val="22"/>
        </w:rPr>
        <w:t>Техническое задание;</w:t>
      </w:r>
    </w:p>
    <w:p w14:paraId="0C5EEC77" w14:textId="4FBACDE4" w:rsidR="00335D69" w:rsidRPr="00335D69" w:rsidRDefault="00335D69" w:rsidP="00335D69">
      <w:pPr>
        <w:jc w:val="both"/>
        <w:rPr>
          <w:sz w:val="22"/>
          <w:szCs w:val="22"/>
        </w:rPr>
      </w:pPr>
      <w:r w:rsidRPr="00335D69">
        <w:rPr>
          <w:sz w:val="22"/>
          <w:szCs w:val="22"/>
        </w:rPr>
        <w:t xml:space="preserve">Приложение № 2 </w:t>
      </w:r>
      <w:r w:rsidR="006810A4">
        <w:rPr>
          <w:sz w:val="22"/>
          <w:szCs w:val="22"/>
        </w:rPr>
        <w:t>–</w:t>
      </w:r>
      <w:r w:rsidR="00B62DE7">
        <w:rPr>
          <w:sz w:val="22"/>
          <w:szCs w:val="22"/>
        </w:rPr>
        <w:t>С</w:t>
      </w:r>
      <w:r w:rsidR="0062393F">
        <w:rPr>
          <w:sz w:val="22"/>
          <w:szCs w:val="22"/>
        </w:rPr>
        <w:t xml:space="preserve">метные расчеты; </w:t>
      </w:r>
    </w:p>
    <w:p w14:paraId="30A2398B" w14:textId="7D34C7F5" w:rsidR="00335D69" w:rsidRPr="00335D69" w:rsidRDefault="00335D69" w:rsidP="00335D69">
      <w:pPr>
        <w:jc w:val="both"/>
        <w:rPr>
          <w:sz w:val="22"/>
          <w:szCs w:val="22"/>
        </w:rPr>
      </w:pPr>
      <w:r w:rsidRPr="00335D69">
        <w:rPr>
          <w:sz w:val="22"/>
          <w:szCs w:val="22"/>
        </w:rPr>
        <w:t xml:space="preserve">Приложение № 3 </w:t>
      </w:r>
      <w:r>
        <w:rPr>
          <w:sz w:val="22"/>
          <w:szCs w:val="22"/>
        </w:rPr>
        <w:t xml:space="preserve">- </w:t>
      </w:r>
      <w:r w:rsidRPr="00335D69">
        <w:rPr>
          <w:sz w:val="22"/>
          <w:szCs w:val="22"/>
        </w:rPr>
        <w:t>График выполнения Работ;</w:t>
      </w:r>
    </w:p>
    <w:p w14:paraId="5A8658B2" w14:textId="1D775D4C" w:rsidR="00335D69" w:rsidRPr="00335D69" w:rsidRDefault="00335D69" w:rsidP="00335D69">
      <w:pPr>
        <w:jc w:val="both"/>
        <w:rPr>
          <w:sz w:val="22"/>
          <w:szCs w:val="22"/>
        </w:rPr>
      </w:pPr>
      <w:r w:rsidRPr="00335D69">
        <w:rPr>
          <w:sz w:val="22"/>
          <w:szCs w:val="22"/>
        </w:rPr>
        <w:t xml:space="preserve">Приложение № 4 </w:t>
      </w:r>
      <w:r>
        <w:rPr>
          <w:sz w:val="22"/>
          <w:szCs w:val="22"/>
        </w:rPr>
        <w:t>- Ведомости объемов работ</w:t>
      </w:r>
      <w:r w:rsidRPr="00335D69">
        <w:rPr>
          <w:sz w:val="22"/>
          <w:szCs w:val="22"/>
        </w:rPr>
        <w:t>;</w:t>
      </w:r>
    </w:p>
    <w:p w14:paraId="6F057E47" w14:textId="1AD31B1E" w:rsidR="00335D69" w:rsidRPr="00335D69" w:rsidRDefault="00335D69" w:rsidP="00335D69">
      <w:pPr>
        <w:jc w:val="both"/>
        <w:rPr>
          <w:sz w:val="22"/>
          <w:szCs w:val="22"/>
        </w:rPr>
      </w:pPr>
      <w:r w:rsidRPr="00335D69">
        <w:rPr>
          <w:sz w:val="22"/>
          <w:szCs w:val="22"/>
        </w:rPr>
        <w:t xml:space="preserve">Приложение № 5.1 </w:t>
      </w:r>
      <w:r>
        <w:rPr>
          <w:sz w:val="22"/>
          <w:szCs w:val="22"/>
        </w:rPr>
        <w:t xml:space="preserve">- </w:t>
      </w:r>
      <w:r w:rsidRPr="00335D69">
        <w:rPr>
          <w:sz w:val="22"/>
          <w:szCs w:val="22"/>
        </w:rPr>
        <w:t>Форма накладной на отпуск материалов на сторону;</w:t>
      </w:r>
    </w:p>
    <w:p w14:paraId="40CA4CEC" w14:textId="06822A55" w:rsidR="00335D69" w:rsidRPr="00335D69" w:rsidRDefault="00335D69" w:rsidP="00335D69">
      <w:pPr>
        <w:jc w:val="both"/>
        <w:rPr>
          <w:sz w:val="22"/>
          <w:szCs w:val="22"/>
        </w:rPr>
      </w:pPr>
      <w:r w:rsidRPr="00335D69">
        <w:rPr>
          <w:sz w:val="22"/>
          <w:szCs w:val="22"/>
        </w:rPr>
        <w:t xml:space="preserve">Приложение № 5.2 </w:t>
      </w:r>
      <w:r>
        <w:rPr>
          <w:sz w:val="22"/>
          <w:szCs w:val="22"/>
        </w:rPr>
        <w:t xml:space="preserve">- </w:t>
      </w:r>
      <w:r w:rsidRPr="00335D69">
        <w:rPr>
          <w:sz w:val="22"/>
          <w:szCs w:val="22"/>
        </w:rPr>
        <w:t>Форма отчета о расходовании материалов и оборудования Заказчика;</w:t>
      </w:r>
    </w:p>
    <w:p w14:paraId="2BF5DF90" w14:textId="491FD726" w:rsidR="00335D69" w:rsidRPr="00335D69" w:rsidRDefault="00335D69" w:rsidP="00335D69">
      <w:pPr>
        <w:jc w:val="both"/>
        <w:rPr>
          <w:sz w:val="22"/>
          <w:szCs w:val="22"/>
        </w:rPr>
      </w:pPr>
      <w:r w:rsidRPr="00335D69">
        <w:rPr>
          <w:sz w:val="22"/>
          <w:szCs w:val="22"/>
        </w:rPr>
        <w:t>Приложение № 5.3</w:t>
      </w:r>
      <w:r>
        <w:rPr>
          <w:sz w:val="22"/>
          <w:szCs w:val="22"/>
        </w:rPr>
        <w:t xml:space="preserve"> - </w:t>
      </w:r>
      <w:r w:rsidRPr="00335D69">
        <w:rPr>
          <w:sz w:val="22"/>
          <w:szCs w:val="22"/>
        </w:rPr>
        <w:t>Форма акта на списание давальческих материалов;</w:t>
      </w:r>
    </w:p>
    <w:p w14:paraId="128E6B63" w14:textId="1E9AC1B8" w:rsidR="00335D69" w:rsidRPr="00335D69" w:rsidRDefault="00335D69" w:rsidP="00335D69">
      <w:pPr>
        <w:jc w:val="both"/>
        <w:rPr>
          <w:sz w:val="22"/>
          <w:szCs w:val="22"/>
        </w:rPr>
      </w:pPr>
      <w:r w:rsidRPr="00335D69">
        <w:rPr>
          <w:sz w:val="22"/>
          <w:szCs w:val="22"/>
        </w:rPr>
        <w:t xml:space="preserve">Приложение № 6 </w:t>
      </w:r>
      <w:r>
        <w:rPr>
          <w:sz w:val="22"/>
          <w:szCs w:val="22"/>
        </w:rPr>
        <w:t xml:space="preserve">- </w:t>
      </w:r>
      <w:r w:rsidRPr="00335D69">
        <w:rPr>
          <w:sz w:val="22"/>
          <w:szCs w:val="22"/>
        </w:rPr>
        <w:t>Гарантии и заверения;</w:t>
      </w:r>
    </w:p>
    <w:p w14:paraId="152055EB" w14:textId="15AAB92D" w:rsidR="00335D69" w:rsidRPr="00335D69" w:rsidRDefault="00805A8C" w:rsidP="00335D69">
      <w:pPr>
        <w:jc w:val="both"/>
        <w:rPr>
          <w:sz w:val="22"/>
          <w:szCs w:val="22"/>
        </w:rPr>
      </w:pPr>
      <w:r>
        <w:rPr>
          <w:sz w:val="22"/>
          <w:szCs w:val="22"/>
        </w:rPr>
        <w:t>Приложение № 7</w:t>
      </w:r>
      <w:r w:rsidR="00335D69" w:rsidRPr="00335D69">
        <w:rPr>
          <w:sz w:val="22"/>
          <w:szCs w:val="22"/>
        </w:rPr>
        <w:t xml:space="preserve"> </w:t>
      </w:r>
      <w:r w:rsidR="00335D69">
        <w:rPr>
          <w:sz w:val="22"/>
          <w:szCs w:val="22"/>
        </w:rPr>
        <w:t xml:space="preserve">- </w:t>
      </w:r>
      <w:r w:rsidR="00335D69" w:rsidRPr="00335D69">
        <w:rPr>
          <w:sz w:val="22"/>
          <w:szCs w:val="22"/>
        </w:rPr>
        <w:t>Нормативно-техническая документация;</w:t>
      </w:r>
    </w:p>
    <w:p w14:paraId="148CC9C0" w14:textId="49041D0F" w:rsidR="00335D69" w:rsidRPr="00335D69" w:rsidRDefault="00805A8C" w:rsidP="00335D69">
      <w:pPr>
        <w:jc w:val="both"/>
        <w:rPr>
          <w:sz w:val="22"/>
          <w:szCs w:val="22"/>
        </w:rPr>
      </w:pPr>
      <w:r>
        <w:rPr>
          <w:sz w:val="22"/>
          <w:szCs w:val="22"/>
        </w:rPr>
        <w:t>Приложение № 8</w:t>
      </w:r>
      <w:r w:rsidR="00335D69">
        <w:rPr>
          <w:sz w:val="22"/>
          <w:szCs w:val="22"/>
        </w:rPr>
        <w:t xml:space="preserve"> - </w:t>
      </w:r>
      <w:r w:rsidR="00C57145" w:rsidRPr="00C57145">
        <w:rPr>
          <w:sz w:val="22"/>
          <w:szCs w:val="22"/>
        </w:rPr>
        <w:t>Унифицированная форма сбора отчетности по охране труда Подрядчиком</w:t>
      </w:r>
      <w:r w:rsidR="00C57145">
        <w:rPr>
          <w:sz w:val="22"/>
          <w:szCs w:val="22"/>
        </w:rPr>
        <w:t>;</w:t>
      </w:r>
    </w:p>
    <w:p w14:paraId="7824991F" w14:textId="08A5A6C5" w:rsidR="00335D69" w:rsidRPr="00335D69" w:rsidRDefault="00805A8C" w:rsidP="00335D69">
      <w:pPr>
        <w:jc w:val="both"/>
        <w:rPr>
          <w:sz w:val="22"/>
          <w:szCs w:val="22"/>
        </w:rPr>
      </w:pPr>
      <w:r>
        <w:rPr>
          <w:sz w:val="22"/>
          <w:szCs w:val="22"/>
        </w:rPr>
        <w:t>Приложение № 9</w:t>
      </w:r>
      <w:r w:rsidR="00335D69" w:rsidRPr="00335D69">
        <w:rPr>
          <w:sz w:val="22"/>
          <w:szCs w:val="22"/>
        </w:rPr>
        <w:t xml:space="preserve"> </w:t>
      </w:r>
      <w:r w:rsidR="00335D69">
        <w:rPr>
          <w:sz w:val="22"/>
          <w:szCs w:val="22"/>
        </w:rPr>
        <w:t xml:space="preserve">- </w:t>
      </w:r>
      <w:r w:rsidR="00335D69" w:rsidRPr="00335D69">
        <w:rPr>
          <w:bCs/>
          <w:iCs/>
          <w:sz w:val="22"/>
          <w:szCs w:val="22"/>
        </w:rPr>
        <w:t>Соглашение об обязательствах обеспечения средствами индивидуальной защиты сотрудников организаций-контрагентов</w:t>
      </w:r>
      <w:r w:rsidR="00335D69" w:rsidRPr="00335D69">
        <w:rPr>
          <w:sz w:val="22"/>
          <w:szCs w:val="22"/>
        </w:rPr>
        <w:t>;</w:t>
      </w:r>
    </w:p>
    <w:p w14:paraId="2F133A51" w14:textId="2A323587" w:rsidR="00335D69" w:rsidRPr="00335D69" w:rsidRDefault="00805A8C" w:rsidP="00335D69">
      <w:pPr>
        <w:jc w:val="both"/>
        <w:rPr>
          <w:sz w:val="22"/>
          <w:szCs w:val="22"/>
        </w:rPr>
      </w:pPr>
      <w:r>
        <w:rPr>
          <w:sz w:val="22"/>
          <w:szCs w:val="22"/>
        </w:rPr>
        <w:t>Приложение № 10</w:t>
      </w:r>
      <w:r w:rsidR="00335D69" w:rsidRPr="00335D69">
        <w:rPr>
          <w:sz w:val="22"/>
          <w:szCs w:val="22"/>
        </w:rPr>
        <w:t xml:space="preserve"> </w:t>
      </w:r>
      <w:r w:rsidR="00335D69">
        <w:rPr>
          <w:sz w:val="22"/>
          <w:szCs w:val="22"/>
        </w:rPr>
        <w:t xml:space="preserve">- </w:t>
      </w:r>
      <w:r w:rsidR="00335D69" w:rsidRPr="00335D69">
        <w:rPr>
          <w:noProof/>
          <w:sz w:val="22"/>
          <w:szCs w:val="22"/>
        </w:rPr>
        <w:t>Расчет договорной цены</w:t>
      </w:r>
      <w:r w:rsidR="00335D69" w:rsidRPr="00335D69">
        <w:rPr>
          <w:sz w:val="22"/>
          <w:szCs w:val="22"/>
        </w:rPr>
        <w:t>;</w:t>
      </w:r>
    </w:p>
    <w:p w14:paraId="0FB0F93D" w14:textId="5D401FF4" w:rsidR="00335D69" w:rsidRPr="00335D69" w:rsidRDefault="00805A8C" w:rsidP="00335D69">
      <w:pPr>
        <w:jc w:val="both"/>
        <w:rPr>
          <w:sz w:val="22"/>
          <w:szCs w:val="22"/>
        </w:rPr>
      </w:pPr>
      <w:r>
        <w:rPr>
          <w:sz w:val="22"/>
          <w:szCs w:val="22"/>
        </w:rPr>
        <w:lastRenderedPageBreak/>
        <w:t>Приложение № 11</w:t>
      </w:r>
      <w:r w:rsidR="00335D69" w:rsidRPr="00335D69">
        <w:rPr>
          <w:sz w:val="22"/>
          <w:szCs w:val="22"/>
        </w:rPr>
        <w:t xml:space="preserve"> </w:t>
      </w:r>
      <w:r w:rsidR="00335D69">
        <w:rPr>
          <w:sz w:val="22"/>
          <w:szCs w:val="22"/>
        </w:rPr>
        <w:t xml:space="preserve">- </w:t>
      </w:r>
      <w:r w:rsidR="00335D69" w:rsidRPr="00335D69">
        <w:rPr>
          <w:sz w:val="22"/>
          <w:szCs w:val="22"/>
        </w:rPr>
        <w:t>Форма акта приема-передачи имущества;</w:t>
      </w:r>
    </w:p>
    <w:p w14:paraId="13565B66" w14:textId="287AEB8B" w:rsidR="00335D69" w:rsidRPr="00335D69" w:rsidRDefault="00335D69" w:rsidP="00335D69">
      <w:pPr>
        <w:jc w:val="both"/>
        <w:rPr>
          <w:sz w:val="22"/>
          <w:szCs w:val="22"/>
        </w:rPr>
      </w:pPr>
      <w:r w:rsidRPr="00335D69">
        <w:rPr>
          <w:sz w:val="22"/>
          <w:szCs w:val="22"/>
        </w:rPr>
        <w:t>Приложение №</w:t>
      </w:r>
      <w:r w:rsidRPr="00335D69">
        <w:rPr>
          <w:sz w:val="22"/>
          <w:szCs w:val="22"/>
          <w:lang w:val="en-US"/>
        </w:rPr>
        <w:t> </w:t>
      </w:r>
      <w:r w:rsidR="00805A8C">
        <w:rPr>
          <w:sz w:val="22"/>
          <w:szCs w:val="22"/>
        </w:rPr>
        <w:t>12</w:t>
      </w:r>
      <w:r>
        <w:rPr>
          <w:sz w:val="22"/>
          <w:szCs w:val="22"/>
        </w:rPr>
        <w:t xml:space="preserve"> - </w:t>
      </w:r>
      <w:r w:rsidRPr="00335D69">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14:paraId="72FD2168" w14:textId="73350B47" w:rsidR="00335D69" w:rsidRPr="00335D69" w:rsidRDefault="00805A8C" w:rsidP="00335D69">
      <w:pPr>
        <w:tabs>
          <w:tab w:val="left" w:pos="2127"/>
        </w:tabs>
        <w:jc w:val="both"/>
        <w:rPr>
          <w:sz w:val="22"/>
          <w:szCs w:val="22"/>
        </w:rPr>
      </w:pPr>
      <w:r>
        <w:rPr>
          <w:sz w:val="22"/>
          <w:szCs w:val="22"/>
        </w:rPr>
        <w:t>Приложение № 13</w:t>
      </w:r>
      <w:r w:rsidR="00335D69">
        <w:rPr>
          <w:sz w:val="22"/>
          <w:szCs w:val="22"/>
        </w:rPr>
        <w:t xml:space="preserve"> - </w:t>
      </w:r>
      <w:r w:rsidR="00335D69" w:rsidRPr="00335D69">
        <w:rPr>
          <w:sz w:val="22"/>
          <w:szCs w:val="22"/>
        </w:rPr>
        <w:t>Соглашение о соблюдении Подрядчиком требований в области антитеррористической</w:t>
      </w:r>
      <w:r w:rsidR="00335D69" w:rsidRPr="00335D69">
        <w:rPr>
          <w:i/>
          <w:sz w:val="22"/>
          <w:szCs w:val="22"/>
        </w:rPr>
        <w:t xml:space="preserve"> </w:t>
      </w:r>
      <w:r w:rsidR="00335D69" w:rsidRPr="00335D69">
        <w:rPr>
          <w:sz w:val="22"/>
          <w:szCs w:val="22"/>
        </w:rPr>
        <w:t>безопасности;</w:t>
      </w:r>
    </w:p>
    <w:p w14:paraId="73F78C50" w14:textId="323CE4F7" w:rsidR="00335D69" w:rsidRPr="00335D69" w:rsidRDefault="00805A8C" w:rsidP="00335D69">
      <w:pPr>
        <w:jc w:val="both"/>
        <w:rPr>
          <w:sz w:val="22"/>
          <w:szCs w:val="22"/>
        </w:rPr>
      </w:pPr>
      <w:r>
        <w:rPr>
          <w:sz w:val="22"/>
          <w:szCs w:val="22"/>
        </w:rPr>
        <w:t>Приложение № 14</w:t>
      </w:r>
      <w:r w:rsidR="00335D69">
        <w:rPr>
          <w:sz w:val="22"/>
          <w:szCs w:val="22"/>
        </w:rPr>
        <w:t xml:space="preserve"> - </w:t>
      </w:r>
      <w:r w:rsidR="00335D69" w:rsidRPr="00335D69">
        <w:rPr>
          <w:sz w:val="22"/>
          <w:szCs w:val="22"/>
        </w:rPr>
        <w:t>Протокол согласования договорной</w:t>
      </w:r>
      <w:r w:rsidR="00335D69" w:rsidRPr="00335D69">
        <w:rPr>
          <w:i/>
          <w:sz w:val="22"/>
          <w:szCs w:val="22"/>
        </w:rPr>
        <w:t xml:space="preserve"> </w:t>
      </w:r>
      <w:r w:rsidR="00335D69" w:rsidRPr="00335D69">
        <w:rPr>
          <w:sz w:val="22"/>
          <w:szCs w:val="22"/>
        </w:rPr>
        <w:t>цены;</w:t>
      </w:r>
    </w:p>
    <w:p w14:paraId="14975F8C" w14:textId="15D9D905" w:rsidR="009E108F" w:rsidRDefault="009E108F" w:rsidP="00335D69">
      <w:pPr>
        <w:pStyle w:val="RUS1"/>
        <w:numPr>
          <w:ilvl w:val="0"/>
          <w:numId w:val="0"/>
        </w:numPr>
        <w:spacing w:before="120"/>
        <w:jc w:val="left"/>
      </w:pPr>
    </w:p>
    <w:p w14:paraId="61673F00" w14:textId="49F7D31A" w:rsidR="009E108F" w:rsidRDefault="009E108F" w:rsidP="00335D69">
      <w:pPr>
        <w:pStyle w:val="RUS1"/>
        <w:numPr>
          <w:ilvl w:val="0"/>
          <w:numId w:val="0"/>
        </w:numPr>
        <w:spacing w:before="120"/>
        <w:jc w:val="left"/>
      </w:pPr>
    </w:p>
    <w:p w14:paraId="436A6250" w14:textId="3064F6F9" w:rsidR="009E108F" w:rsidRDefault="009E108F" w:rsidP="00335D69">
      <w:pPr>
        <w:pStyle w:val="RUS1"/>
        <w:numPr>
          <w:ilvl w:val="0"/>
          <w:numId w:val="0"/>
        </w:numPr>
        <w:spacing w:before="120"/>
        <w:jc w:val="left"/>
      </w:pPr>
    </w:p>
    <w:p w14:paraId="2C637412" w14:textId="4B2723BC" w:rsidR="009E108F" w:rsidRDefault="009E108F" w:rsidP="00335D69">
      <w:pPr>
        <w:pStyle w:val="RUS1"/>
        <w:numPr>
          <w:ilvl w:val="0"/>
          <w:numId w:val="0"/>
        </w:numPr>
        <w:spacing w:before="120"/>
        <w:jc w:val="left"/>
      </w:pPr>
    </w:p>
    <w:p w14:paraId="3792CD2C" w14:textId="77777777" w:rsidR="009E108F" w:rsidRDefault="009E108F" w:rsidP="00335D69">
      <w:pPr>
        <w:pStyle w:val="RUS1"/>
        <w:numPr>
          <w:ilvl w:val="0"/>
          <w:numId w:val="0"/>
        </w:numPr>
        <w:spacing w:before="120"/>
        <w:jc w:val="left"/>
      </w:pPr>
    </w:p>
    <w:p w14:paraId="49C41A84" w14:textId="75186B9D" w:rsidR="009C1667" w:rsidRPr="003107A8" w:rsidRDefault="00D571C7" w:rsidP="003107A8">
      <w:pPr>
        <w:pStyle w:val="RUS1"/>
        <w:spacing w:before="120"/>
      </w:pPr>
      <w:r w:rsidRPr="003107A8">
        <w:t xml:space="preserve">Реквизиты </w:t>
      </w:r>
      <w:r w:rsidR="009C1667" w:rsidRPr="003107A8">
        <w:t>и подписи Сторон</w:t>
      </w:r>
      <w:bookmarkEnd w:id="222"/>
      <w:bookmarkEnd w:id="223"/>
      <w:bookmarkEnd w:id="224"/>
    </w:p>
    <w:tbl>
      <w:tblPr>
        <w:tblW w:w="9814" w:type="dxa"/>
        <w:tblInd w:w="-34" w:type="dxa"/>
        <w:tblLook w:val="00A0" w:firstRow="1" w:lastRow="0" w:firstColumn="1" w:lastColumn="0" w:noHBand="0" w:noVBand="0"/>
      </w:tblPr>
      <w:tblGrid>
        <w:gridCol w:w="10496"/>
        <w:gridCol w:w="10480"/>
        <w:gridCol w:w="16"/>
      </w:tblGrid>
      <w:tr w:rsidR="0062393F" w:rsidRPr="003107A8" w14:paraId="49C41A87" w14:textId="77777777" w:rsidTr="007160D9">
        <w:trPr>
          <w:cantSplit/>
        </w:trPr>
        <w:tc>
          <w:tcPr>
            <w:tcW w:w="4836" w:type="dxa"/>
          </w:tcPr>
          <w:tbl>
            <w:tblPr>
              <w:tblW w:w="9672" w:type="dxa"/>
              <w:tblInd w:w="108" w:type="dxa"/>
              <w:tblLook w:val="00A0" w:firstRow="1" w:lastRow="0" w:firstColumn="1" w:lastColumn="0" w:noHBand="0" w:noVBand="0"/>
            </w:tblPr>
            <w:tblGrid>
              <w:gridCol w:w="4836"/>
              <w:gridCol w:w="4836"/>
            </w:tblGrid>
            <w:tr w:rsidR="0062393F" w:rsidRPr="00F33448" w14:paraId="3D4E4F77" w14:textId="77777777" w:rsidTr="002444D6">
              <w:trPr>
                <w:cantSplit/>
              </w:trPr>
              <w:tc>
                <w:tcPr>
                  <w:tcW w:w="4836" w:type="dxa"/>
                </w:tcPr>
                <w:p w14:paraId="4577B17D"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1BE0F253"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1FBD1725"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342DBABD"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5961A566"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12131180"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Банк</w:t>
                  </w:r>
                  <w:r w:rsidRPr="00F33448">
                    <w:rPr>
                      <w:sz w:val="22"/>
                      <w:szCs w:val="22"/>
                    </w:rPr>
                    <w:t xml:space="preserve"> </w:t>
                  </w:r>
                  <w:r w:rsidRPr="00F33448">
                    <w:rPr>
                      <w:b/>
                      <w:bCs/>
                      <w:color w:val="000000"/>
                      <w:sz w:val="22"/>
                      <w:szCs w:val="22"/>
                    </w:rPr>
                    <w:t>[•]</w:t>
                  </w:r>
                </w:p>
                <w:p w14:paraId="00930E02"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248D002D"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504C8096" w14:textId="77777777" w:rsidR="0062393F" w:rsidRPr="00F33448" w:rsidRDefault="0062393F" w:rsidP="0062393F">
                  <w:pPr>
                    <w:widowControl w:val="0"/>
                    <w:spacing w:before="120" w:after="120"/>
                    <w:ind w:left="34"/>
                    <w:rPr>
                      <w:color w:val="000000"/>
                      <w:sz w:val="22"/>
                      <w:szCs w:val="22"/>
                    </w:rPr>
                  </w:pPr>
                  <w:r w:rsidRPr="00F33448">
                    <w:rPr>
                      <w:color w:val="000000"/>
                      <w:sz w:val="22"/>
                      <w:szCs w:val="22"/>
                    </w:rPr>
                    <w:t xml:space="preserve">р/с </w:t>
                  </w:r>
                  <w:r w:rsidRPr="00F33448">
                    <w:rPr>
                      <w:b/>
                      <w:bCs/>
                      <w:color w:val="000000"/>
                      <w:sz w:val="22"/>
                      <w:szCs w:val="22"/>
                    </w:rPr>
                    <w:t>[•]</w:t>
                  </w:r>
                </w:p>
              </w:tc>
              <w:tc>
                <w:tcPr>
                  <w:tcW w:w="4836" w:type="dxa"/>
                </w:tcPr>
                <w:p w14:paraId="21EDCF5A"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3B386B30"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7E74F2D1"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679428B8"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39EB1128"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09FDFE1B"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Банк </w:t>
                  </w:r>
                  <w:r w:rsidRPr="00F33448">
                    <w:rPr>
                      <w:b/>
                      <w:bCs/>
                      <w:color w:val="000000"/>
                      <w:sz w:val="22"/>
                      <w:szCs w:val="22"/>
                    </w:rPr>
                    <w:t>[•]</w:t>
                  </w:r>
                </w:p>
                <w:p w14:paraId="700A0BBA"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4C70C812"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1DB82ACA" w14:textId="77777777" w:rsidR="0062393F" w:rsidRPr="00F33448" w:rsidRDefault="0062393F" w:rsidP="0062393F">
                  <w:pPr>
                    <w:widowControl w:val="0"/>
                    <w:tabs>
                      <w:tab w:val="left" w:pos="3696"/>
                    </w:tabs>
                    <w:autoSpaceDE w:val="0"/>
                    <w:autoSpaceDN w:val="0"/>
                    <w:adjustRightInd w:val="0"/>
                    <w:spacing w:before="120" w:after="120"/>
                    <w:ind w:left="33"/>
                    <w:rPr>
                      <w:b/>
                      <w:color w:val="000000"/>
                      <w:sz w:val="22"/>
                      <w:szCs w:val="22"/>
                    </w:rPr>
                  </w:pPr>
                  <w:r w:rsidRPr="00F33448">
                    <w:rPr>
                      <w:color w:val="000000"/>
                      <w:sz w:val="22"/>
                      <w:szCs w:val="22"/>
                    </w:rPr>
                    <w:t>р/с</w:t>
                  </w:r>
                  <w:r w:rsidRPr="00F33448">
                    <w:rPr>
                      <w:sz w:val="22"/>
                      <w:szCs w:val="22"/>
                    </w:rPr>
                    <w:t xml:space="preserve"> </w:t>
                  </w:r>
                  <w:r w:rsidRPr="00F33448">
                    <w:rPr>
                      <w:color w:val="000000"/>
                      <w:sz w:val="22"/>
                      <w:szCs w:val="22"/>
                    </w:rPr>
                    <w:t>[</w:t>
                  </w:r>
                  <w:r w:rsidRPr="00F33448">
                    <w:rPr>
                      <w:b/>
                      <w:bCs/>
                      <w:color w:val="000000"/>
                      <w:sz w:val="22"/>
                      <w:szCs w:val="22"/>
                    </w:rPr>
                    <w:t>•]</w:t>
                  </w:r>
                </w:p>
              </w:tc>
            </w:tr>
          </w:tbl>
          <w:p w14:paraId="49C41A85" w14:textId="092AAE91" w:rsidR="0062393F" w:rsidRPr="003107A8" w:rsidRDefault="0062393F" w:rsidP="0062393F">
            <w:pPr>
              <w:widowControl w:val="0"/>
              <w:autoSpaceDE w:val="0"/>
              <w:autoSpaceDN w:val="0"/>
              <w:adjustRightInd w:val="0"/>
              <w:spacing w:before="120" w:after="120"/>
              <w:ind w:left="34"/>
              <w:rPr>
                <w:b/>
                <w:color w:val="000000"/>
                <w:sz w:val="22"/>
                <w:szCs w:val="22"/>
              </w:rPr>
            </w:pPr>
          </w:p>
        </w:tc>
        <w:tc>
          <w:tcPr>
            <w:tcW w:w="4836" w:type="dxa"/>
            <w:gridSpan w:val="2"/>
          </w:tcPr>
          <w:tbl>
            <w:tblPr>
              <w:tblW w:w="9672" w:type="dxa"/>
              <w:tblInd w:w="108" w:type="dxa"/>
              <w:tblLook w:val="00A0" w:firstRow="1" w:lastRow="0" w:firstColumn="1" w:lastColumn="0" w:noHBand="0" w:noVBand="0"/>
            </w:tblPr>
            <w:tblGrid>
              <w:gridCol w:w="4836"/>
              <w:gridCol w:w="4836"/>
            </w:tblGrid>
            <w:tr w:rsidR="0062393F" w:rsidRPr="00F33448" w14:paraId="33D5E64C" w14:textId="77777777" w:rsidTr="002444D6">
              <w:trPr>
                <w:cantSplit/>
              </w:trPr>
              <w:tc>
                <w:tcPr>
                  <w:tcW w:w="4836" w:type="dxa"/>
                </w:tcPr>
                <w:p w14:paraId="3ACEB115"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266C3B16"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21238745"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6B093875"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5BC7CAE7"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1ABFD710"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Банк</w:t>
                  </w:r>
                  <w:r w:rsidRPr="00F33448">
                    <w:rPr>
                      <w:sz w:val="22"/>
                      <w:szCs w:val="22"/>
                    </w:rPr>
                    <w:t xml:space="preserve"> </w:t>
                  </w:r>
                  <w:r w:rsidRPr="00F33448">
                    <w:rPr>
                      <w:b/>
                      <w:bCs/>
                      <w:color w:val="000000"/>
                      <w:sz w:val="22"/>
                      <w:szCs w:val="22"/>
                    </w:rPr>
                    <w:t>[•]</w:t>
                  </w:r>
                </w:p>
                <w:p w14:paraId="4CAA3DCE"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3A11DC22"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5A36C517" w14:textId="77777777" w:rsidR="0062393F" w:rsidRPr="00F33448" w:rsidRDefault="0062393F" w:rsidP="0062393F">
                  <w:pPr>
                    <w:widowControl w:val="0"/>
                    <w:spacing w:before="120" w:after="120"/>
                    <w:ind w:left="34"/>
                    <w:rPr>
                      <w:color w:val="000000"/>
                      <w:sz w:val="22"/>
                      <w:szCs w:val="22"/>
                    </w:rPr>
                  </w:pPr>
                  <w:r w:rsidRPr="00F33448">
                    <w:rPr>
                      <w:color w:val="000000"/>
                      <w:sz w:val="22"/>
                      <w:szCs w:val="22"/>
                    </w:rPr>
                    <w:t xml:space="preserve">р/с </w:t>
                  </w:r>
                  <w:r w:rsidRPr="00F33448">
                    <w:rPr>
                      <w:b/>
                      <w:bCs/>
                      <w:color w:val="000000"/>
                      <w:sz w:val="22"/>
                      <w:szCs w:val="22"/>
                    </w:rPr>
                    <w:t>[•]</w:t>
                  </w:r>
                </w:p>
              </w:tc>
              <w:tc>
                <w:tcPr>
                  <w:tcW w:w="4836" w:type="dxa"/>
                </w:tcPr>
                <w:p w14:paraId="0233DACD"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1A5D9CFA"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145BE6A3"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24ABAE18"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69428F01"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397513B9"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Банк </w:t>
                  </w:r>
                  <w:r w:rsidRPr="00F33448">
                    <w:rPr>
                      <w:b/>
                      <w:bCs/>
                      <w:color w:val="000000"/>
                      <w:sz w:val="22"/>
                      <w:szCs w:val="22"/>
                    </w:rPr>
                    <w:t>[•]</w:t>
                  </w:r>
                </w:p>
                <w:p w14:paraId="5B826B6F"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35606940"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4EB2939E" w14:textId="77777777" w:rsidR="0062393F" w:rsidRPr="00F33448" w:rsidRDefault="0062393F" w:rsidP="0062393F">
                  <w:pPr>
                    <w:widowControl w:val="0"/>
                    <w:tabs>
                      <w:tab w:val="left" w:pos="3696"/>
                    </w:tabs>
                    <w:autoSpaceDE w:val="0"/>
                    <w:autoSpaceDN w:val="0"/>
                    <w:adjustRightInd w:val="0"/>
                    <w:spacing w:before="120" w:after="120"/>
                    <w:ind w:left="33"/>
                    <w:rPr>
                      <w:b/>
                      <w:color w:val="000000"/>
                      <w:sz w:val="22"/>
                      <w:szCs w:val="22"/>
                    </w:rPr>
                  </w:pPr>
                  <w:r w:rsidRPr="00F33448">
                    <w:rPr>
                      <w:color w:val="000000"/>
                      <w:sz w:val="22"/>
                      <w:szCs w:val="22"/>
                    </w:rPr>
                    <w:t>р/с</w:t>
                  </w:r>
                  <w:r w:rsidRPr="00F33448">
                    <w:rPr>
                      <w:sz w:val="22"/>
                      <w:szCs w:val="22"/>
                    </w:rPr>
                    <w:t xml:space="preserve"> </w:t>
                  </w:r>
                  <w:r w:rsidRPr="00F33448">
                    <w:rPr>
                      <w:color w:val="000000"/>
                      <w:sz w:val="22"/>
                      <w:szCs w:val="22"/>
                    </w:rPr>
                    <w:t>[</w:t>
                  </w:r>
                  <w:r w:rsidRPr="00F33448">
                    <w:rPr>
                      <w:b/>
                      <w:bCs/>
                      <w:color w:val="000000"/>
                      <w:sz w:val="22"/>
                      <w:szCs w:val="22"/>
                    </w:rPr>
                    <w:t>•]</w:t>
                  </w:r>
                </w:p>
              </w:tc>
            </w:tr>
          </w:tbl>
          <w:p w14:paraId="49C41A86" w14:textId="7A80D094" w:rsidR="0062393F" w:rsidRPr="003107A8" w:rsidRDefault="0062393F" w:rsidP="0062393F">
            <w:pPr>
              <w:widowControl w:val="0"/>
              <w:autoSpaceDE w:val="0"/>
              <w:autoSpaceDN w:val="0"/>
              <w:adjustRightInd w:val="0"/>
              <w:spacing w:before="120" w:after="120"/>
              <w:ind w:left="33"/>
              <w:rPr>
                <w:b/>
                <w:color w:val="000000"/>
                <w:sz w:val="22"/>
                <w:szCs w:val="22"/>
              </w:rPr>
            </w:pPr>
          </w:p>
        </w:tc>
      </w:tr>
      <w:tr w:rsidR="0062393F" w:rsidRPr="003107A8" w14:paraId="49C41A9A" w14:textId="77777777" w:rsidTr="007160D9">
        <w:trPr>
          <w:cantSplit/>
        </w:trPr>
        <w:tc>
          <w:tcPr>
            <w:tcW w:w="4836" w:type="dxa"/>
          </w:tcPr>
          <w:tbl>
            <w:tblPr>
              <w:tblW w:w="10280" w:type="dxa"/>
              <w:tblLook w:val="01E0" w:firstRow="1" w:lastRow="1" w:firstColumn="1" w:lastColumn="1" w:noHBand="0" w:noVBand="0"/>
            </w:tblPr>
            <w:tblGrid>
              <w:gridCol w:w="5104"/>
              <w:gridCol w:w="5176"/>
            </w:tblGrid>
            <w:tr w:rsidR="0062393F" w:rsidRPr="00F33448" w14:paraId="0A8686E0" w14:textId="77777777" w:rsidTr="002444D6">
              <w:trPr>
                <w:trHeight w:val="1134"/>
              </w:trPr>
              <w:tc>
                <w:tcPr>
                  <w:tcW w:w="5104" w:type="dxa"/>
                </w:tcPr>
                <w:p w14:paraId="004B5809" w14:textId="77777777" w:rsidR="0062393F" w:rsidRPr="00F33448" w:rsidRDefault="0062393F" w:rsidP="0062393F">
                  <w:pPr>
                    <w:pStyle w:val="a6"/>
                    <w:spacing w:before="120" w:after="120"/>
                    <w:jc w:val="both"/>
                    <w:rPr>
                      <w:sz w:val="22"/>
                      <w:szCs w:val="22"/>
                    </w:rPr>
                  </w:pPr>
                  <w:r w:rsidRPr="00F33448">
                    <w:rPr>
                      <w:b/>
                      <w:sz w:val="22"/>
                      <w:szCs w:val="22"/>
                    </w:rPr>
                    <w:t>Подрядчик</w:t>
                  </w:r>
                  <w:r w:rsidRPr="00F33448">
                    <w:rPr>
                      <w:sz w:val="22"/>
                      <w:szCs w:val="22"/>
                    </w:rPr>
                    <w:t>:</w:t>
                  </w:r>
                </w:p>
                <w:p w14:paraId="657CEF8A" w14:textId="77777777" w:rsidR="0062393F" w:rsidRPr="00F33448" w:rsidRDefault="0062393F" w:rsidP="0062393F">
                  <w:pPr>
                    <w:pStyle w:val="a6"/>
                    <w:spacing w:before="120" w:after="120"/>
                    <w:jc w:val="both"/>
                    <w:rPr>
                      <w:sz w:val="22"/>
                      <w:szCs w:val="22"/>
                    </w:rPr>
                  </w:pPr>
                </w:p>
                <w:p w14:paraId="04FE69AA" w14:textId="77777777" w:rsidR="0062393F" w:rsidRPr="00F33448" w:rsidRDefault="0062393F" w:rsidP="0062393F">
                  <w:pPr>
                    <w:pStyle w:val="a6"/>
                    <w:spacing w:before="120" w:after="120"/>
                    <w:jc w:val="both"/>
                    <w:rPr>
                      <w:sz w:val="22"/>
                      <w:szCs w:val="22"/>
                    </w:rPr>
                  </w:pPr>
                </w:p>
                <w:p w14:paraId="2F28492B" w14:textId="77777777" w:rsidR="0062393F" w:rsidRPr="00F33448" w:rsidRDefault="0062393F" w:rsidP="0062393F">
                  <w:pPr>
                    <w:pStyle w:val="a6"/>
                    <w:spacing w:before="120" w:after="120"/>
                    <w:jc w:val="both"/>
                    <w:rPr>
                      <w:sz w:val="22"/>
                      <w:szCs w:val="22"/>
                    </w:rPr>
                  </w:pPr>
                  <w:r w:rsidRPr="00F33448">
                    <w:rPr>
                      <w:sz w:val="22"/>
                      <w:szCs w:val="22"/>
                    </w:rPr>
                    <w:t>___________________/______________/</w:t>
                  </w:r>
                </w:p>
              </w:tc>
              <w:tc>
                <w:tcPr>
                  <w:tcW w:w="5176" w:type="dxa"/>
                </w:tcPr>
                <w:p w14:paraId="378BC91E" w14:textId="77777777" w:rsidR="0062393F" w:rsidRPr="00F33448" w:rsidRDefault="0062393F" w:rsidP="0062393F">
                  <w:pPr>
                    <w:pStyle w:val="a6"/>
                    <w:spacing w:before="120" w:after="120"/>
                    <w:jc w:val="both"/>
                    <w:rPr>
                      <w:sz w:val="22"/>
                      <w:szCs w:val="22"/>
                    </w:rPr>
                  </w:pPr>
                  <w:r w:rsidRPr="00F33448">
                    <w:rPr>
                      <w:b/>
                      <w:sz w:val="22"/>
                      <w:szCs w:val="22"/>
                    </w:rPr>
                    <w:t>Заказчик</w:t>
                  </w:r>
                  <w:r w:rsidRPr="00F33448">
                    <w:rPr>
                      <w:sz w:val="22"/>
                      <w:szCs w:val="22"/>
                    </w:rPr>
                    <w:t>:</w:t>
                  </w:r>
                </w:p>
                <w:p w14:paraId="08AF5D37" w14:textId="77777777" w:rsidR="0062393F" w:rsidRPr="00F33448" w:rsidRDefault="0062393F" w:rsidP="0062393F">
                  <w:pPr>
                    <w:pStyle w:val="a6"/>
                    <w:spacing w:before="120" w:after="120"/>
                    <w:jc w:val="both"/>
                    <w:rPr>
                      <w:sz w:val="22"/>
                      <w:szCs w:val="22"/>
                    </w:rPr>
                  </w:pPr>
                </w:p>
                <w:p w14:paraId="4A97CE3D" w14:textId="77777777" w:rsidR="0062393F" w:rsidRPr="00F33448" w:rsidRDefault="0062393F" w:rsidP="0062393F">
                  <w:pPr>
                    <w:pStyle w:val="a6"/>
                    <w:spacing w:before="120" w:after="120"/>
                    <w:jc w:val="both"/>
                    <w:rPr>
                      <w:sz w:val="22"/>
                      <w:szCs w:val="22"/>
                    </w:rPr>
                  </w:pPr>
                </w:p>
                <w:p w14:paraId="3CCFCA09" w14:textId="77777777" w:rsidR="0062393F" w:rsidRPr="00F33448" w:rsidRDefault="0062393F" w:rsidP="0062393F">
                  <w:pPr>
                    <w:pStyle w:val="a6"/>
                    <w:spacing w:before="120" w:after="120"/>
                    <w:jc w:val="both"/>
                    <w:rPr>
                      <w:sz w:val="22"/>
                      <w:szCs w:val="22"/>
                    </w:rPr>
                  </w:pPr>
                  <w:r w:rsidRPr="00F33448">
                    <w:rPr>
                      <w:sz w:val="22"/>
                      <w:szCs w:val="22"/>
                    </w:rPr>
                    <w:t>___________________/______________/</w:t>
                  </w:r>
                </w:p>
              </w:tc>
            </w:tr>
          </w:tbl>
          <w:p w14:paraId="49C41A90" w14:textId="2DC9C0F7" w:rsidR="0062393F" w:rsidRPr="003107A8" w:rsidRDefault="0062393F" w:rsidP="0062393F">
            <w:pPr>
              <w:widowControl w:val="0"/>
              <w:spacing w:before="120" w:after="120"/>
              <w:ind w:left="34"/>
              <w:rPr>
                <w:color w:val="000000"/>
                <w:sz w:val="22"/>
                <w:szCs w:val="22"/>
              </w:rPr>
            </w:pPr>
          </w:p>
        </w:tc>
        <w:tc>
          <w:tcPr>
            <w:tcW w:w="4836" w:type="dxa"/>
            <w:gridSpan w:val="2"/>
          </w:tcPr>
          <w:tbl>
            <w:tblPr>
              <w:tblW w:w="10280" w:type="dxa"/>
              <w:tblLook w:val="01E0" w:firstRow="1" w:lastRow="1" w:firstColumn="1" w:lastColumn="1" w:noHBand="0" w:noVBand="0"/>
            </w:tblPr>
            <w:tblGrid>
              <w:gridCol w:w="5104"/>
              <w:gridCol w:w="5176"/>
            </w:tblGrid>
            <w:tr w:rsidR="0062393F" w:rsidRPr="00F33448" w14:paraId="610AC1DB" w14:textId="77777777" w:rsidTr="002444D6">
              <w:trPr>
                <w:trHeight w:val="1134"/>
              </w:trPr>
              <w:tc>
                <w:tcPr>
                  <w:tcW w:w="5104" w:type="dxa"/>
                </w:tcPr>
                <w:p w14:paraId="410ACB5C" w14:textId="77777777" w:rsidR="0062393F" w:rsidRPr="00F33448" w:rsidRDefault="0062393F" w:rsidP="0062393F">
                  <w:pPr>
                    <w:pStyle w:val="a6"/>
                    <w:spacing w:before="120" w:after="120"/>
                    <w:jc w:val="both"/>
                    <w:rPr>
                      <w:sz w:val="22"/>
                      <w:szCs w:val="22"/>
                    </w:rPr>
                  </w:pPr>
                  <w:r w:rsidRPr="00F33448">
                    <w:rPr>
                      <w:b/>
                      <w:sz w:val="22"/>
                      <w:szCs w:val="22"/>
                    </w:rPr>
                    <w:t>Подрядчик</w:t>
                  </w:r>
                  <w:r w:rsidRPr="00F33448">
                    <w:rPr>
                      <w:sz w:val="22"/>
                      <w:szCs w:val="22"/>
                    </w:rPr>
                    <w:t>:</w:t>
                  </w:r>
                </w:p>
                <w:p w14:paraId="5628554C" w14:textId="77777777" w:rsidR="0062393F" w:rsidRPr="00F33448" w:rsidRDefault="0062393F" w:rsidP="0062393F">
                  <w:pPr>
                    <w:pStyle w:val="a6"/>
                    <w:spacing w:before="120" w:after="120"/>
                    <w:jc w:val="both"/>
                    <w:rPr>
                      <w:sz w:val="22"/>
                      <w:szCs w:val="22"/>
                    </w:rPr>
                  </w:pPr>
                </w:p>
                <w:p w14:paraId="645D2C62" w14:textId="77777777" w:rsidR="0062393F" w:rsidRPr="00F33448" w:rsidRDefault="0062393F" w:rsidP="0062393F">
                  <w:pPr>
                    <w:pStyle w:val="a6"/>
                    <w:spacing w:before="120" w:after="120"/>
                    <w:jc w:val="both"/>
                    <w:rPr>
                      <w:sz w:val="22"/>
                      <w:szCs w:val="22"/>
                    </w:rPr>
                  </w:pPr>
                </w:p>
                <w:p w14:paraId="657C9B65" w14:textId="77777777" w:rsidR="0062393F" w:rsidRPr="00F33448" w:rsidRDefault="0062393F" w:rsidP="0062393F">
                  <w:pPr>
                    <w:pStyle w:val="a6"/>
                    <w:spacing w:before="120" w:after="120"/>
                    <w:jc w:val="both"/>
                    <w:rPr>
                      <w:sz w:val="22"/>
                      <w:szCs w:val="22"/>
                    </w:rPr>
                  </w:pPr>
                  <w:r w:rsidRPr="00F33448">
                    <w:rPr>
                      <w:sz w:val="22"/>
                      <w:szCs w:val="22"/>
                    </w:rPr>
                    <w:t>___________________/______________/</w:t>
                  </w:r>
                </w:p>
              </w:tc>
              <w:tc>
                <w:tcPr>
                  <w:tcW w:w="5176" w:type="dxa"/>
                </w:tcPr>
                <w:p w14:paraId="78624BD4" w14:textId="77777777" w:rsidR="0062393F" w:rsidRPr="00F33448" w:rsidRDefault="0062393F" w:rsidP="0062393F">
                  <w:pPr>
                    <w:pStyle w:val="a6"/>
                    <w:spacing w:before="120" w:after="120"/>
                    <w:jc w:val="both"/>
                    <w:rPr>
                      <w:sz w:val="22"/>
                      <w:szCs w:val="22"/>
                    </w:rPr>
                  </w:pPr>
                  <w:r w:rsidRPr="00F33448">
                    <w:rPr>
                      <w:b/>
                      <w:sz w:val="22"/>
                      <w:szCs w:val="22"/>
                    </w:rPr>
                    <w:t>Заказчик</w:t>
                  </w:r>
                  <w:r w:rsidRPr="00F33448">
                    <w:rPr>
                      <w:sz w:val="22"/>
                      <w:szCs w:val="22"/>
                    </w:rPr>
                    <w:t>:</w:t>
                  </w:r>
                </w:p>
                <w:p w14:paraId="6E03F18F" w14:textId="77777777" w:rsidR="0062393F" w:rsidRPr="00F33448" w:rsidRDefault="0062393F" w:rsidP="0062393F">
                  <w:pPr>
                    <w:pStyle w:val="a6"/>
                    <w:spacing w:before="120" w:after="120"/>
                    <w:jc w:val="both"/>
                    <w:rPr>
                      <w:sz w:val="22"/>
                      <w:szCs w:val="22"/>
                    </w:rPr>
                  </w:pPr>
                </w:p>
                <w:p w14:paraId="2856EA5F" w14:textId="77777777" w:rsidR="0062393F" w:rsidRPr="00F33448" w:rsidRDefault="0062393F" w:rsidP="0062393F">
                  <w:pPr>
                    <w:pStyle w:val="a6"/>
                    <w:spacing w:before="120" w:after="120"/>
                    <w:jc w:val="both"/>
                    <w:rPr>
                      <w:sz w:val="22"/>
                      <w:szCs w:val="22"/>
                    </w:rPr>
                  </w:pPr>
                </w:p>
                <w:p w14:paraId="2969F5E3" w14:textId="77777777" w:rsidR="0062393F" w:rsidRPr="00F33448" w:rsidRDefault="0062393F" w:rsidP="0062393F">
                  <w:pPr>
                    <w:pStyle w:val="a6"/>
                    <w:spacing w:before="120" w:after="120"/>
                    <w:jc w:val="both"/>
                    <w:rPr>
                      <w:sz w:val="22"/>
                      <w:szCs w:val="22"/>
                    </w:rPr>
                  </w:pPr>
                  <w:r w:rsidRPr="00F33448">
                    <w:rPr>
                      <w:sz w:val="22"/>
                      <w:szCs w:val="22"/>
                    </w:rPr>
                    <w:t>___________________/______________/</w:t>
                  </w:r>
                </w:p>
              </w:tc>
            </w:tr>
          </w:tbl>
          <w:p w14:paraId="49C41A99" w14:textId="2FF0B98B" w:rsidR="0062393F" w:rsidRPr="003107A8" w:rsidRDefault="0062393F" w:rsidP="0062393F">
            <w:pPr>
              <w:widowControl w:val="0"/>
              <w:tabs>
                <w:tab w:val="left" w:pos="3696"/>
              </w:tabs>
              <w:autoSpaceDE w:val="0"/>
              <w:autoSpaceDN w:val="0"/>
              <w:adjustRightInd w:val="0"/>
              <w:spacing w:before="120" w:after="120"/>
              <w:ind w:left="33"/>
              <w:rPr>
                <w:b/>
                <w:color w:val="000000"/>
                <w:sz w:val="22"/>
                <w:szCs w:val="22"/>
              </w:rPr>
            </w:pPr>
          </w:p>
        </w:tc>
      </w:tr>
      <w:tr w:rsidR="0062393F" w:rsidRPr="003107A8" w14:paraId="49C41AA4" w14:textId="77777777" w:rsidTr="007C1AD7">
        <w:tblPrEx>
          <w:tblLook w:val="01E0" w:firstRow="1" w:lastRow="1" w:firstColumn="1" w:lastColumn="1" w:noHBand="0" w:noVBand="0"/>
        </w:tblPrEx>
        <w:trPr>
          <w:gridAfter w:val="1"/>
          <w:wAfter w:w="25" w:type="dxa"/>
          <w:trHeight w:val="1932"/>
        </w:trPr>
        <w:tc>
          <w:tcPr>
            <w:tcW w:w="4860" w:type="dxa"/>
          </w:tcPr>
          <w:tbl>
            <w:tblPr>
              <w:tblW w:w="9672" w:type="dxa"/>
              <w:tblInd w:w="108" w:type="dxa"/>
              <w:tblLook w:val="00A0" w:firstRow="1" w:lastRow="0" w:firstColumn="1" w:lastColumn="0" w:noHBand="0" w:noVBand="0"/>
            </w:tblPr>
            <w:tblGrid>
              <w:gridCol w:w="4836"/>
              <w:gridCol w:w="4836"/>
            </w:tblGrid>
            <w:tr w:rsidR="0062393F" w:rsidRPr="00F33448" w14:paraId="7F54FD27" w14:textId="77777777" w:rsidTr="002444D6">
              <w:trPr>
                <w:cantSplit/>
              </w:trPr>
              <w:tc>
                <w:tcPr>
                  <w:tcW w:w="4836" w:type="dxa"/>
                </w:tcPr>
                <w:p w14:paraId="1890B06B" w14:textId="107AC36E" w:rsidR="0062393F" w:rsidRPr="00F33448" w:rsidRDefault="0062393F" w:rsidP="0062393F">
                  <w:pPr>
                    <w:widowControl w:val="0"/>
                    <w:spacing w:before="120" w:after="120"/>
                    <w:ind w:left="34"/>
                    <w:rPr>
                      <w:color w:val="000000"/>
                      <w:sz w:val="22"/>
                      <w:szCs w:val="22"/>
                    </w:rPr>
                  </w:pPr>
                </w:p>
              </w:tc>
              <w:tc>
                <w:tcPr>
                  <w:tcW w:w="4836" w:type="dxa"/>
                </w:tcPr>
                <w:p w14:paraId="67D55CC6" w14:textId="67A71919" w:rsidR="0062393F" w:rsidRPr="00F33448" w:rsidRDefault="0062393F" w:rsidP="0062393F">
                  <w:pPr>
                    <w:widowControl w:val="0"/>
                    <w:tabs>
                      <w:tab w:val="left" w:pos="3696"/>
                    </w:tabs>
                    <w:autoSpaceDE w:val="0"/>
                    <w:autoSpaceDN w:val="0"/>
                    <w:adjustRightInd w:val="0"/>
                    <w:spacing w:before="120" w:after="120"/>
                    <w:ind w:left="33"/>
                    <w:rPr>
                      <w:b/>
                      <w:color w:val="000000"/>
                      <w:sz w:val="22"/>
                      <w:szCs w:val="22"/>
                    </w:rPr>
                  </w:pPr>
                </w:p>
              </w:tc>
            </w:tr>
          </w:tbl>
          <w:p w14:paraId="49C41A9F" w14:textId="65F0FD6A" w:rsidR="0062393F" w:rsidRPr="00DE0587" w:rsidRDefault="0062393F" w:rsidP="0062393F">
            <w:pPr>
              <w:pStyle w:val="a6"/>
              <w:spacing w:before="120" w:after="120"/>
              <w:jc w:val="both"/>
              <w:rPr>
                <w:sz w:val="22"/>
                <w:szCs w:val="22"/>
              </w:rPr>
            </w:pPr>
          </w:p>
        </w:tc>
        <w:tc>
          <w:tcPr>
            <w:tcW w:w="4929" w:type="dxa"/>
          </w:tcPr>
          <w:tbl>
            <w:tblPr>
              <w:tblW w:w="9672" w:type="dxa"/>
              <w:tblInd w:w="108" w:type="dxa"/>
              <w:tblLook w:val="00A0" w:firstRow="1" w:lastRow="0" w:firstColumn="1" w:lastColumn="0" w:noHBand="0" w:noVBand="0"/>
            </w:tblPr>
            <w:tblGrid>
              <w:gridCol w:w="4836"/>
              <w:gridCol w:w="4836"/>
            </w:tblGrid>
            <w:tr w:rsidR="0062393F" w:rsidRPr="00F33448" w14:paraId="57558E1F" w14:textId="77777777" w:rsidTr="002444D6">
              <w:trPr>
                <w:cantSplit/>
              </w:trPr>
              <w:tc>
                <w:tcPr>
                  <w:tcW w:w="4836" w:type="dxa"/>
                </w:tcPr>
                <w:p w14:paraId="6553E815"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5EFB686F"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6DE25F5C"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207141FD"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33FD3A3D"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14AFF9E6"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Банк</w:t>
                  </w:r>
                  <w:r w:rsidRPr="00F33448">
                    <w:rPr>
                      <w:sz w:val="22"/>
                      <w:szCs w:val="22"/>
                    </w:rPr>
                    <w:t xml:space="preserve"> </w:t>
                  </w:r>
                  <w:r w:rsidRPr="00F33448">
                    <w:rPr>
                      <w:b/>
                      <w:bCs/>
                      <w:color w:val="000000"/>
                      <w:sz w:val="22"/>
                      <w:szCs w:val="22"/>
                    </w:rPr>
                    <w:t>[•]</w:t>
                  </w:r>
                </w:p>
                <w:p w14:paraId="3E12A7D3"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6CBD1720"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2D2D1FC9" w14:textId="77777777" w:rsidR="0062393F" w:rsidRPr="00F33448" w:rsidRDefault="0062393F" w:rsidP="0062393F">
                  <w:pPr>
                    <w:widowControl w:val="0"/>
                    <w:spacing w:before="120" w:after="120"/>
                    <w:ind w:left="34"/>
                    <w:rPr>
                      <w:color w:val="000000"/>
                      <w:sz w:val="22"/>
                      <w:szCs w:val="22"/>
                    </w:rPr>
                  </w:pPr>
                  <w:r w:rsidRPr="00F33448">
                    <w:rPr>
                      <w:color w:val="000000"/>
                      <w:sz w:val="22"/>
                      <w:szCs w:val="22"/>
                    </w:rPr>
                    <w:t xml:space="preserve">р/с </w:t>
                  </w:r>
                  <w:r w:rsidRPr="00F33448">
                    <w:rPr>
                      <w:b/>
                      <w:bCs/>
                      <w:color w:val="000000"/>
                      <w:sz w:val="22"/>
                      <w:szCs w:val="22"/>
                    </w:rPr>
                    <w:t>[•]</w:t>
                  </w:r>
                </w:p>
              </w:tc>
              <w:tc>
                <w:tcPr>
                  <w:tcW w:w="4836" w:type="dxa"/>
                </w:tcPr>
                <w:p w14:paraId="372930EB"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Адрес: </w:t>
                  </w:r>
                  <w:r w:rsidRPr="00F33448">
                    <w:rPr>
                      <w:b/>
                      <w:bCs/>
                      <w:color w:val="000000"/>
                      <w:sz w:val="22"/>
                      <w:szCs w:val="22"/>
                    </w:rPr>
                    <w:t>[•]</w:t>
                  </w:r>
                </w:p>
                <w:p w14:paraId="42468B7A"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Тел./факс: </w:t>
                  </w:r>
                  <w:r w:rsidRPr="00F33448">
                    <w:rPr>
                      <w:b/>
                      <w:bCs/>
                      <w:color w:val="000000"/>
                      <w:sz w:val="22"/>
                      <w:szCs w:val="22"/>
                    </w:rPr>
                    <w:t>[•]</w:t>
                  </w:r>
                </w:p>
                <w:p w14:paraId="27619493"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Эл. адрес: </w:t>
                  </w:r>
                  <w:r w:rsidRPr="00F33448">
                    <w:rPr>
                      <w:b/>
                      <w:bCs/>
                      <w:color w:val="000000"/>
                      <w:sz w:val="22"/>
                      <w:szCs w:val="22"/>
                    </w:rPr>
                    <w:t>[•]</w:t>
                  </w:r>
                </w:p>
                <w:p w14:paraId="658D894B"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ОГРН </w:t>
                  </w:r>
                  <w:r w:rsidRPr="00F33448">
                    <w:rPr>
                      <w:b/>
                      <w:bCs/>
                      <w:color w:val="000000"/>
                      <w:sz w:val="22"/>
                      <w:szCs w:val="22"/>
                    </w:rPr>
                    <w:t>[•]</w:t>
                  </w:r>
                </w:p>
                <w:p w14:paraId="01D8DD70" w14:textId="77777777" w:rsidR="0062393F" w:rsidRPr="00F33448" w:rsidRDefault="0062393F" w:rsidP="0062393F">
                  <w:pPr>
                    <w:widowControl w:val="0"/>
                    <w:tabs>
                      <w:tab w:val="left" w:pos="3696"/>
                    </w:tabs>
                    <w:autoSpaceDE w:val="0"/>
                    <w:autoSpaceDN w:val="0"/>
                    <w:adjustRightInd w:val="0"/>
                    <w:spacing w:before="120" w:after="120"/>
                    <w:ind w:left="33"/>
                    <w:jc w:val="both"/>
                    <w:rPr>
                      <w:color w:val="000000"/>
                      <w:sz w:val="22"/>
                      <w:szCs w:val="22"/>
                    </w:rPr>
                  </w:pPr>
                  <w:r w:rsidRPr="00F33448">
                    <w:rPr>
                      <w:color w:val="000000"/>
                      <w:sz w:val="22"/>
                      <w:szCs w:val="22"/>
                    </w:rPr>
                    <w:t xml:space="preserve">ИНН </w:t>
                  </w:r>
                  <w:r w:rsidRPr="00F33448">
                    <w:rPr>
                      <w:b/>
                      <w:bCs/>
                      <w:color w:val="000000"/>
                      <w:sz w:val="22"/>
                      <w:szCs w:val="22"/>
                    </w:rPr>
                    <w:t>[•]</w:t>
                  </w:r>
                </w:p>
                <w:p w14:paraId="77B3C755"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Банк </w:t>
                  </w:r>
                  <w:r w:rsidRPr="00F33448">
                    <w:rPr>
                      <w:b/>
                      <w:bCs/>
                      <w:color w:val="000000"/>
                      <w:sz w:val="22"/>
                      <w:szCs w:val="22"/>
                    </w:rPr>
                    <w:t>[•]</w:t>
                  </w:r>
                </w:p>
                <w:p w14:paraId="46F30A2E"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к/с </w:t>
                  </w:r>
                  <w:r w:rsidRPr="00F33448">
                    <w:rPr>
                      <w:b/>
                      <w:bCs/>
                      <w:color w:val="000000"/>
                      <w:sz w:val="22"/>
                      <w:szCs w:val="22"/>
                    </w:rPr>
                    <w:t>[•]</w:t>
                  </w:r>
                </w:p>
                <w:p w14:paraId="74DA72AE" w14:textId="77777777" w:rsidR="0062393F" w:rsidRPr="00F33448" w:rsidRDefault="0062393F" w:rsidP="0062393F">
                  <w:pPr>
                    <w:widowControl w:val="0"/>
                    <w:tabs>
                      <w:tab w:val="left" w:pos="3696"/>
                    </w:tabs>
                    <w:spacing w:before="120" w:after="120"/>
                    <w:ind w:left="34"/>
                    <w:jc w:val="both"/>
                    <w:rPr>
                      <w:color w:val="000000"/>
                      <w:sz w:val="22"/>
                      <w:szCs w:val="22"/>
                    </w:rPr>
                  </w:pPr>
                  <w:r w:rsidRPr="00F33448">
                    <w:rPr>
                      <w:color w:val="000000"/>
                      <w:sz w:val="22"/>
                      <w:szCs w:val="22"/>
                    </w:rPr>
                    <w:t xml:space="preserve">БИК </w:t>
                  </w:r>
                  <w:r w:rsidRPr="00F33448">
                    <w:rPr>
                      <w:b/>
                      <w:bCs/>
                      <w:color w:val="000000"/>
                      <w:sz w:val="22"/>
                      <w:szCs w:val="22"/>
                    </w:rPr>
                    <w:t>[•]</w:t>
                  </w:r>
                </w:p>
                <w:p w14:paraId="7B6E7398" w14:textId="77777777" w:rsidR="0062393F" w:rsidRPr="00F33448" w:rsidRDefault="0062393F" w:rsidP="0062393F">
                  <w:pPr>
                    <w:widowControl w:val="0"/>
                    <w:tabs>
                      <w:tab w:val="left" w:pos="3696"/>
                    </w:tabs>
                    <w:autoSpaceDE w:val="0"/>
                    <w:autoSpaceDN w:val="0"/>
                    <w:adjustRightInd w:val="0"/>
                    <w:spacing w:before="120" w:after="120"/>
                    <w:ind w:left="33"/>
                    <w:rPr>
                      <w:b/>
                      <w:color w:val="000000"/>
                      <w:sz w:val="22"/>
                      <w:szCs w:val="22"/>
                    </w:rPr>
                  </w:pPr>
                  <w:r w:rsidRPr="00F33448">
                    <w:rPr>
                      <w:color w:val="000000"/>
                      <w:sz w:val="22"/>
                      <w:szCs w:val="22"/>
                    </w:rPr>
                    <w:t>р/с</w:t>
                  </w:r>
                  <w:r w:rsidRPr="00F33448">
                    <w:rPr>
                      <w:sz w:val="22"/>
                      <w:szCs w:val="22"/>
                    </w:rPr>
                    <w:t xml:space="preserve"> </w:t>
                  </w:r>
                  <w:r w:rsidRPr="00F33448">
                    <w:rPr>
                      <w:color w:val="000000"/>
                      <w:sz w:val="22"/>
                      <w:szCs w:val="22"/>
                    </w:rPr>
                    <w:t>[</w:t>
                  </w:r>
                  <w:r w:rsidRPr="00F33448">
                    <w:rPr>
                      <w:b/>
                      <w:bCs/>
                      <w:color w:val="000000"/>
                      <w:sz w:val="22"/>
                      <w:szCs w:val="22"/>
                    </w:rPr>
                    <w:t>•]</w:t>
                  </w:r>
                </w:p>
              </w:tc>
            </w:tr>
          </w:tbl>
          <w:p w14:paraId="49C41AA3" w14:textId="74BBD7D4" w:rsidR="0062393F" w:rsidRPr="00DE0587" w:rsidRDefault="0062393F" w:rsidP="0062393F">
            <w:pPr>
              <w:pStyle w:val="a6"/>
              <w:spacing w:before="120" w:after="120"/>
              <w:jc w:val="right"/>
              <w:rPr>
                <w:sz w:val="22"/>
                <w:szCs w:val="22"/>
              </w:rPr>
            </w:pPr>
          </w:p>
        </w:tc>
      </w:tr>
    </w:tbl>
    <w:p w14:paraId="6478DAE2" w14:textId="77777777" w:rsidR="0008730E" w:rsidRPr="003107A8" w:rsidRDefault="0008730E" w:rsidP="00FA2E74">
      <w:pPr>
        <w:pStyle w:val="SCH"/>
        <w:numPr>
          <w:ilvl w:val="0"/>
          <w:numId w:val="0"/>
        </w:numPr>
        <w:spacing w:before="120" w:line="240" w:lineRule="auto"/>
        <w:jc w:val="left"/>
        <w:rPr>
          <w:sz w:val="22"/>
          <w:szCs w:val="22"/>
        </w:rPr>
      </w:pPr>
    </w:p>
    <w:sectPr w:rsidR="0008730E"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3D677" w14:textId="77777777" w:rsidR="00B62DE7" w:rsidRDefault="00B62DE7" w:rsidP="00BF32C2">
      <w:r>
        <w:separator/>
      </w:r>
    </w:p>
  </w:endnote>
  <w:endnote w:type="continuationSeparator" w:id="0">
    <w:p w14:paraId="398E31D9" w14:textId="77777777" w:rsidR="00B62DE7" w:rsidRDefault="00B62DE7" w:rsidP="00BF32C2">
      <w:r>
        <w:continuationSeparator/>
      </w:r>
    </w:p>
  </w:endnote>
  <w:endnote w:type="continuationNotice" w:id="1">
    <w:p w14:paraId="6EBAEA6C" w14:textId="77777777" w:rsidR="00B62DE7" w:rsidRDefault="00B62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4E552EE1" w:rsidR="00B62DE7" w:rsidRPr="003F011C" w:rsidRDefault="00B62DE7" w:rsidP="003A1B74">
    <w:pPr>
      <w:jc w:val="right"/>
    </w:pPr>
    <w:r>
      <w:rPr>
        <w:lang w:val="en-US"/>
      </w:rPr>
      <w:tab/>
    </w:r>
    <w:r w:rsidRPr="003F011C">
      <w:fldChar w:fldCharType="begin"/>
    </w:r>
    <w:r w:rsidRPr="003F011C">
      <w:instrText xml:space="preserve"> PAGE   \* MERGEFORMAT </w:instrText>
    </w:r>
    <w:r w:rsidRPr="003F011C">
      <w:fldChar w:fldCharType="separate"/>
    </w:r>
    <w:r w:rsidR="002B497F">
      <w:rPr>
        <w:noProof/>
      </w:rPr>
      <w:t>20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DAAFD" w14:textId="77777777" w:rsidR="00B62DE7" w:rsidRDefault="00B62DE7" w:rsidP="00BF32C2">
      <w:r>
        <w:separator/>
      </w:r>
    </w:p>
  </w:footnote>
  <w:footnote w:type="continuationSeparator" w:id="0">
    <w:p w14:paraId="7CD9904F" w14:textId="77777777" w:rsidR="00B62DE7" w:rsidRDefault="00B62DE7" w:rsidP="00BF32C2">
      <w:r>
        <w:continuationSeparator/>
      </w:r>
    </w:p>
  </w:footnote>
  <w:footnote w:type="continuationNotice" w:id="1">
    <w:p w14:paraId="3677BBFB" w14:textId="77777777" w:rsidR="00B62DE7" w:rsidRDefault="00B62D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4" w14:textId="17785F91" w:rsidR="00B62DE7" w:rsidRPr="00461CF5" w:rsidRDefault="00B62DE7" w:rsidP="00C620F1">
    <w:pPr>
      <w:pStyle w:val="ae"/>
      <w:jc w:val="center"/>
      <w:rPr>
        <w:i/>
      </w:rPr>
    </w:pPr>
    <w:r w:rsidRPr="00461CF5">
      <w:rPr>
        <w:i/>
      </w:rPr>
      <w:t>Договор подряда на реконструкци</w:t>
    </w:r>
    <w:r>
      <w:rPr>
        <w:i/>
      </w:rPr>
      <w:t>ю</w:t>
    </w:r>
    <w:r w:rsidRPr="00461CF5">
      <w:rPr>
        <w:i/>
      </w:rPr>
      <w:t xml:space="preserve"> № </w:t>
    </w:r>
    <w:r>
      <w:rPr>
        <w:i/>
      </w:rPr>
      <w:t>____ от «___» _______2023</w:t>
    </w:r>
    <w:r w:rsidRPr="00DE3519">
      <w:rPr>
        <w:i/>
      </w:rPr>
      <w:t> г.</w:t>
    </w:r>
  </w:p>
  <w:p w14:paraId="49C422D5" w14:textId="77777777" w:rsidR="00B62DE7" w:rsidRPr="00A74043" w:rsidRDefault="00B62DE7"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14266"/>
    <w:multiLevelType w:val="multilevel"/>
    <w:tmpl w:val="049E7202"/>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669763B"/>
    <w:multiLevelType w:val="multilevel"/>
    <w:tmpl w:val="70BA269E"/>
    <w:lvl w:ilvl="0">
      <w:start w:val="16"/>
      <w:numFmt w:val="decimal"/>
      <w:lvlText w:val="%1."/>
      <w:lvlJc w:val="left"/>
      <w:pPr>
        <w:ind w:left="480" w:hanging="480"/>
      </w:pPr>
      <w:rPr>
        <w:rFonts w:hint="default"/>
        <w:color w:val="C00000"/>
      </w:rPr>
    </w:lvl>
    <w:lvl w:ilvl="1">
      <w:start w:val="2"/>
      <w:numFmt w:val="decimal"/>
      <w:lvlText w:val="%1.%2."/>
      <w:lvlJc w:val="left"/>
      <w:pPr>
        <w:ind w:left="1330" w:hanging="480"/>
      </w:pPr>
      <w:rPr>
        <w:rFonts w:hint="default"/>
        <w:b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8"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2831"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268"/>
        </w:tabs>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3"/>
  </w:num>
  <w:num w:numId="10">
    <w:abstractNumId w:val="40"/>
  </w:num>
  <w:num w:numId="11">
    <w:abstractNumId w:val="10"/>
  </w:num>
  <w:num w:numId="12">
    <w:abstractNumId w:val="36"/>
  </w:num>
  <w:num w:numId="13">
    <w:abstractNumId w:val="34"/>
  </w:num>
  <w:num w:numId="14">
    <w:abstractNumId w:val="19"/>
  </w:num>
  <w:num w:numId="15">
    <w:abstractNumId w:val="17"/>
  </w:num>
  <w:num w:numId="16">
    <w:abstractNumId w:val="31"/>
  </w:num>
  <w:num w:numId="17">
    <w:abstractNumId w:val="3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12"/>
  </w:num>
  <w:num w:numId="22">
    <w:abstractNumId w:val="29"/>
  </w:num>
  <w:num w:numId="23">
    <w:abstractNumId w:val="25"/>
  </w:num>
  <w:num w:numId="24">
    <w:abstractNumId w:val="21"/>
  </w:num>
  <w:num w:numId="25">
    <w:abstractNumId w:val="39"/>
  </w:num>
  <w:num w:numId="26">
    <w:abstractNumId w:val="18"/>
  </w:num>
  <w:num w:numId="27">
    <w:abstractNumId w:val="23"/>
  </w:num>
  <w:num w:numId="28">
    <w:abstractNumId w:val="7"/>
  </w:num>
  <w:num w:numId="29">
    <w:abstractNumId w:val="9"/>
  </w:num>
  <w:num w:numId="30">
    <w:abstractNumId w:val="32"/>
  </w:num>
  <w:num w:numId="31">
    <w:abstractNumId w:val="6"/>
  </w:num>
  <w:num w:numId="32">
    <w:abstractNumId w:val="28"/>
  </w:num>
  <w:num w:numId="33">
    <w:abstractNumId w:val="15"/>
  </w:num>
  <w:num w:numId="34">
    <w:abstractNumId w:val="30"/>
  </w:num>
  <w:num w:numId="35">
    <w:abstractNumId w:val="16"/>
  </w:num>
  <w:num w:numId="36">
    <w:abstractNumId w:val="27"/>
  </w:num>
  <w:num w:numId="37">
    <w:abstractNumId w:val="8"/>
  </w:num>
  <w:num w:numId="38">
    <w:abstractNumId w:val="35"/>
  </w:num>
  <w:num w:numId="39">
    <w:abstractNumId w:val="5"/>
  </w:num>
  <w:num w:numId="40">
    <w:abstractNumId w:val="38"/>
  </w:num>
  <w:num w:numId="41">
    <w:abstractNumId w:val="11"/>
  </w:num>
  <w:num w:numId="42">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669"/>
    <w:rsid w:val="000247AB"/>
    <w:rsid w:val="00024B4E"/>
    <w:rsid w:val="00024EEB"/>
    <w:rsid w:val="00026D21"/>
    <w:rsid w:val="00027785"/>
    <w:rsid w:val="0003077F"/>
    <w:rsid w:val="000323B4"/>
    <w:rsid w:val="0003241E"/>
    <w:rsid w:val="00032E3B"/>
    <w:rsid w:val="00033754"/>
    <w:rsid w:val="00035750"/>
    <w:rsid w:val="000357D5"/>
    <w:rsid w:val="00035D91"/>
    <w:rsid w:val="00037D66"/>
    <w:rsid w:val="00037E1B"/>
    <w:rsid w:val="0004007C"/>
    <w:rsid w:val="0004070E"/>
    <w:rsid w:val="00040972"/>
    <w:rsid w:val="00041456"/>
    <w:rsid w:val="00041F24"/>
    <w:rsid w:val="00042EEA"/>
    <w:rsid w:val="0004316E"/>
    <w:rsid w:val="000433CC"/>
    <w:rsid w:val="0004341A"/>
    <w:rsid w:val="0004370F"/>
    <w:rsid w:val="000447DF"/>
    <w:rsid w:val="00044B7B"/>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C06B0"/>
    <w:rsid w:val="000C22B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CE2"/>
    <w:rsid w:val="000F3E85"/>
    <w:rsid w:val="000F49DE"/>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2884"/>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0D1"/>
    <w:rsid w:val="00153534"/>
    <w:rsid w:val="00153B02"/>
    <w:rsid w:val="001542CE"/>
    <w:rsid w:val="00154440"/>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242A"/>
    <w:rsid w:val="00176669"/>
    <w:rsid w:val="0017692B"/>
    <w:rsid w:val="00176A1E"/>
    <w:rsid w:val="00176B06"/>
    <w:rsid w:val="00177AEF"/>
    <w:rsid w:val="00177FBD"/>
    <w:rsid w:val="0018136A"/>
    <w:rsid w:val="00181D91"/>
    <w:rsid w:val="00185EA7"/>
    <w:rsid w:val="0018730F"/>
    <w:rsid w:val="00191690"/>
    <w:rsid w:val="00192C34"/>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4A0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89C"/>
    <w:rsid w:val="00226F33"/>
    <w:rsid w:val="00227A9B"/>
    <w:rsid w:val="00227BB5"/>
    <w:rsid w:val="002306E6"/>
    <w:rsid w:val="0023088E"/>
    <w:rsid w:val="00230DE1"/>
    <w:rsid w:val="00231036"/>
    <w:rsid w:val="002327A3"/>
    <w:rsid w:val="002329D2"/>
    <w:rsid w:val="00234548"/>
    <w:rsid w:val="00235791"/>
    <w:rsid w:val="00236623"/>
    <w:rsid w:val="002369CD"/>
    <w:rsid w:val="00236C73"/>
    <w:rsid w:val="00236EA6"/>
    <w:rsid w:val="00237F78"/>
    <w:rsid w:val="002400DB"/>
    <w:rsid w:val="002405A5"/>
    <w:rsid w:val="00242E58"/>
    <w:rsid w:val="00243751"/>
    <w:rsid w:val="00243C94"/>
    <w:rsid w:val="002444D6"/>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1BFE"/>
    <w:rsid w:val="002723DE"/>
    <w:rsid w:val="002730D2"/>
    <w:rsid w:val="002748EB"/>
    <w:rsid w:val="00277E0D"/>
    <w:rsid w:val="00280156"/>
    <w:rsid w:val="00280AAF"/>
    <w:rsid w:val="00281E3F"/>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497F"/>
    <w:rsid w:val="002B5A29"/>
    <w:rsid w:val="002B5DBF"/>
    <w:rsid w:val="002B6487"/>
    <w:rsid w:val="002C048E"/>
    <w:rsid w:val="002C0771"/>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3AD4"/>
    <w:rsid w:val="0030507E"/>
    <w:rsid w:val="003050BB"/>
    <w:rsid w:val="00305AA1"/>
    <w:rsid w:val="003107A8"/>
    <w:rsid w:val="00310EEF"/>
    <w:rsid w:val="00311EE6"/>
    <w:rsid w:val="00313397"/>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5D69"/>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1AA0"/>
    <w:rsid w:val="00392A38"/>
    <w:rsid w:val="00392E02"/>
    <w:rsid w:val="00392E73"/>
    <w:rsid w:val="00393046"/>
    <w:rsid w:val="00393676"/>
    <w:rsid w:val="003960FF"/>
    <w:rsid w:val="00397530"/>
    <w:rsid w:val="003A1209"/>
    <w:rsid w:val="003A1B74"/>
    <w:rsid w:val="003A2008"/>
    <w:rsid w:val="003A4B40"/>
    <w:rsid w:val="003A616A"/>
    <w:rsid w:val="003A6664"/>
    <w:rsid w:val="003A68BE"/>
    <w:rsid w:val="003A7F48"/>
    <w:rsid w:val="003B029B"/>
    <w:rsid w:val="003B0E56"/>
    <w:rsid w:val="003B0EEB"/>
    <w:rsid w:val="003B12B1"/>
    <w:rsid w:val="003B1EA4"/>
    <w:rsid w:val="003B27FE"/>
    <w:rsid w:val="003B287F"/>
    <w:rsid w:val="003B2B7E"/>
    <w:rsid w:val="003B46E4"/>
    <w:rsid w:val="003B58E9"/>
    <w:rsid w:val="003B7C02"/>
    <w:rsid w:val="003C1857"/>
    <w:rsid w:val="003C20A9"/>
    <w:rsid w:val="003C20F8"/>
    <w:rsid w:val="003C2EE9"/>
    <w:rsid w:val="003C3E4C"/>
    <w:rsid w:val="003C4628"/>
    <w:rsid w:val="003C4D52"/>
    <w:rsid w:val="003C5F1F"/>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4DB"/>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3B0B"/>
    <w:rsid w:val="0041529C"/>
    <w:rsid w:val="004154EF"/>
    <w:rsid w:val="0041706E"/>
    <w:rsid w:val="004174D0"/>
    <w:rsid w:val="00417A7B"/>
    <w:rsid w:val="004207C9"/>
    <w:rsid w:val="00420A79"/>
    <w:rsid w:val="00421E08"/>
    <w:rsid w:val="00424DE7"/>
    <w:rsid w:val="00425341"/>
    <w:rsid w:val="00425AC0"/>
    <w:rsid w:val="00426F97"/>
    <w:rsid w:val="0042740F"/>
    <w:rsid w:val="0042743E"/>
    <w:rsid w:val="004305CA"/>
    <w:rsid w:val="00430600"/>
    <w:rsid w:val="00430866"/>
    <w:rsid w:val="00431837"/>
    <w:rsid w:val="0043202D"/>
    <w:rsid w:val="0043342C"/>
    <w:rsid w:val="004344CF"/>
    <w:rsid w:val="004355D4"/>
    <w:rsid w:val="00435DE3"/>
    <w:rsid w:val="004363E2"/>
    <w:rsid w:val="00436826"/>
    <w:rsid w:val="004412AA"/>
    <w:rsid w:val="00441311"/>
    <w:rsid w:val="00441E07"/>
    <w:rsid w:val="0044243B"/>
    <w:rsid w:val="0044403E"/>
    <w:rsid w:val="0044486B"/>
    <w:rsid w:val="00444EE0"/>
    <w:rsid w:val="00445885"/>
    <w:rsid w:val="00451AD9"/>
    <w:rsid w:val="00452754"/>
    <w:rsid w:val="00452813"/>
    <w:rsid w:val="00452E8B"/>
    <w:rsid w:val="00454279"/>
    <w:rsid w:val="004550AD"/>
    <w:rsid w:val="00455E0E"/>
    <w:rsid w:val="00456EEA"/>
    <w:rsid w:val="004603FE"/>
    <w:rsid w:val="0046052B"/>
    <w:rsid w:val="004608B0"/>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4CF"/>
    <w:rsid w:val="004904EC"/>
    <w:rsid w:val="0049091C"/>
    <w:rsid w:val="00490A2C"/>
    <w:rsid w:val="00491BBE"/>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2992"/>
    <w:rsid w:val="004A32B0"/>
    <w:rsid w:val="004A5B59"/>
    <w:rsid w:val="004A77C3"/>
    <w:rsid w:val="004A7AB4"/>
    <w:rsid w:val="004A7C43"/>
    <w:rsid w:val="004B03FC"/>
    <w:rsid w:val="004B0EC1"/>
    <w:rsid w:val="004B333E"/>
    <w:rsid w:val="004B429F"/>
    <w:rsid w:val="004B63C8"/>
    <w:rsid w:val="004B68CE"/>
    <w:rsid w:val="004C3309"/>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6951"/>
    <w:rsid w:val="004F7C02"/>
    <w:rsid w:val="00502306"/>
    <w:rsid w:val="005033FF"/>
    <w:rsid w:val="005035BF"/>
    <w:rsid w:val="0050473F"/>
    <w:rsid w:val="0050489A"/>
    <w:rsid w:val="00506F98"/>
    <w:rsid w:val="00511F64"/>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257"/>
    <w:rsid w:val="0054278F"/>
    <w:rsid w:val="00542909"/>
    <w:rsid w:val="00542AC5"/>
    <w:rsid w:val="00544BD7"/>
    <w:rsid w:val="00546E72"/>
    <w:rsid w:val="005472C0"/>
    <w:rsid w:val="00550409"/>
    <w:rsid w:val="0055066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482C"/>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5E62"/>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8ED"/>
    <w:rsid w:val="00614CD8"/>
    <w:rsid w:val="006175F7"/>
    <w:rsid w:val="00617D3D"/>
    <w:rsid w:val="00620995"/>
    <w:rsid w:val="00620A55"/>
    <w:rsid w:val="0062176E"/>
    <w:rsid w:val="00622AF7"/>
    <w:rsid w:val="00622C2B"/>
    <w:rsid w:val="0062393F"/>
    <w:rsid w:val="00627973"/>
    <w:rsid w:val="00630A93"/>
    <w:rsid w:val="00633208"/>
    <w:rsid w:val="0063397E"/>
    <w:rsid w:val="00634F20"/>
    <w:rsid w:val="00635F9B"/>
    <w:rsid w:val="006404E3"/>
    <w:rsid w:val="0064144F"/>
    <w:rsid w:val="0064300D"/>
    <w:rsid w:val="00643266"/>
    <w:rsid w:val="00643FDF"/>
    <w:rsid w:val="00645FB2"/>
    <w:rsid w:val="006470D2"/>
    <w:rsid w:val="00647332"/>
    <w:rsid w:val="0064764D"/>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6A7D"/>
    <w:rsid w:val="00670674"/>
    <w:rsid w:val="00671015"/>
    <w:rsid w:val="00671782"/>
    <w:rsid w:val="006744EC"/>
    <w:rsid w:val="006752B7"/>
    <w:rsid w:val="00676ADF"/>
    <w:rsid w:val="006770ED"/>
    <w:rsid w:val="006810A4"/>
    <w:rsid w:val="006812E0"/>
    <w:rsid w:val="006825DF"/>
    <w:rsid w:val="00683F07"/>
    <w:rsid w:val="00684B7C"/>
    <w:rsid w:val="006850CF"/>
    <w:rsid w:val="00686E44"/>
    <w:rsid w:val="006874E9"/>
    <w:rsid w:val="006876F1"/>
    <w:rsid w:val="00687DBD"/>
    <w:rsid w:val="00690740"/>
    <w:rsid w:val="00691345"/>
    <w:rsid w:val="00691529"/>
    <w:rsid w:val="006926BD"/>
    <w:rsid w:val="00693B3D"/>
    <w:rsid w:val="006964D8"/>
    <w:rsid w:val="00696DB0"/>
    <w:rsid w:val="00697F28"/>
    <w:rsid w:val="006A0443"/>
    <w:rsid w:val="006A0C2C"/>
    <w:rsid w:val="006A1483"/>
    <w:rsid w:val="006A1627"/>
    <w:rsid w:val="006A18B8"/>
    <w:rsid w:val="006A1EC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2024"/>
    <w:rsid w:val="006D25F7"/>
    <w:rsid w:val="006D39F4"/>
    <w:rsid w:val="006D4E18"/>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0D9"/>
    <w:rsid w:val="007162E1"/>
    <w:rsid w:val="0071667A"/>
    <w:rsid w:val="007168A0"/>
    <w:rsid w:val="0072107E"/>
    <w:rsid w:val="00721489"/>
    <w:rsid w:val="00721C3D"/>
    <w:rsid w:val="00721F95"/>
    <w:rsid w:val="007222A7"/>
    <w:rsid w:val="00722383"/>
    <w:rsid w:val="00723296"/>
    <w:rsid w:val="00723885"/>
    <w:rsid w:val="00723E51"/>
    <w:rsid w:val="00724287"/>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67142"/>
    <w:rsid w:val="00770719"/>
    <w:rsid w:val="007712C8"/>
    <w:rsid w:val="007712D2"/>
    <w:rsid w:val="007726D8"/>
    <w:rsid w:val="00774FB1"/>
    <w:rsid w:val="00775346"/>
    <w:rsid w:val="00775899"/>
    <w:rsid w:val="00775D64"/>
    <w:rsid w:val="00776E99"/>
    <w:rsid w:val="00777EED"/>
    <w:rsid w:val="0078006D"/>
    <w:rsid w:val="00781608"/>
    <w:rsid w:val="00781C82"/>
    <w:rsid w:val="00781EA0"/>
    <w:rsid w:val="007825FD"/>
    <w:rsid w:val="007854F9"/>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1867"/>
    <w:rsid w:val="007C1AD7"/>
    <w:rsid w:val="007C1B26"/>
    <w:rsid w:val="007C42D5"/>
    <w:rsid w:val="007C4938"/>
    <w:rsid w:val="007C4D94"/>
    <w:rsid w:val="007C5111"/>
    <w:rsid w:val="007C5297"/>
    <w:rsid w:val="007C6CED"/>
    <w:rsid w:val="007C7626"/>
    <w:rsid w:val="007D09CD"/>
    <w:rsid w:val="007D0CCD"/>
    <w:rsid w:val="007D1196"/>
    <w:rsid w:val="007D27CB"/>
    <w:rsid w:val="007D2A4C"/>
    <w:rsid w:val="007D332F"/>
    <w:rsid w:val="007D3A8E"/>
    <w:rsid w:val="007D3F77"/>
    <w:rsid w:val="007D43B0"/>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5A8C"/>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04F"/>
    <w:rsid w:val="00826734"/>
    <w:rsid w:val="00826867"/>
    <w:rsid w:val="008269F8"/>
    <w:rsid w:val="008303FC"/>
    <w:rsid w:val="008320D3"/>
    <w:rsid w:val="00833D5C"/>
    <w:rsid w:val="00833DAE"/>
    <w:rsid w:val="00834153"/>
    <w:rsid w:val="00834F4A"/>
    <w:rsid w:val="0083659E"/>
    <w:rsid w:val="008403B6"/>
    <w:rsid w:val="00840E00"/>
    <w:rsid w:val="00840F14"/>
    <w:rsid w:val="00841095"/>
    <w:rsid w:val="00841501"/>
    <w:rsid w:val="00842B79"/>
    <w:rsid w:val="00842DCF"/>
    <w:rsid w:val="008438B6"/>
    <w:rsid w:val="008443A8"/>
    <w:rsid w:val="00844BFC"/>
    <w:rsid w:val="00844C6B"/>
    <w:rsid w:val="00845177"/>
    <w:rsid w:val="00845554"/>
    <w:rsid w:val="0084561C"/>
    <w:rsid w:val="00846211"/>
    <w:rsid w:val="00846579"/>
    <w:rsid w:val="00846CF7"/>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0950"/>
    <w:rsid w:val="00874085"/>
    <w:rsid w:val="00874153"/>
    <w:rsid w:val="008765E3"/>
    <w:rsid w:val="00876742"/>
    <w:rsid w:val="00876A8B"/>
    <w:rsid w:val="00877407"/>
    <w:rsid w:val="008777B9"/>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A7632"/>
    <w:rsid w:val="008B0A95"/>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880"/>
    <w:rsid w:val="008F4D6E"/>
    <w:rsid w:val="008F55BA"/>
    <w:rsid w:val="008F70FA"/>
    <w:rsid w:val="008F786E"/>
    <w:rsid w:val="00901A63"/>
    <w:rsid w:val="00902088"/>
    <w:rsid w:val="00903008"/>
    <w:rsid w:val="0090366B"/>
    <w:rsid w:val="0090404C"/>
    <w:rsid w:val="009046F7"/>
    <w:rsid w:val="00905765"/>
    <w:rsid w:val="00906AF2"/>
    <w:rsid w:val="00906B9F"/>
    <w:rsid w:val="009077A7"/>
    <w:rsid w:val="00910079"/>
    <w:rsid w:val="00910C2D"/>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605C"/>
    <w:rsid w:val="00947E2A"/>
    <w:rsid w:val="009504C8"/>
    <w:rsid w:val="00950E46"/>
    <w:rsid w:val="00951573"/>
    <w:rsid w:val="00952BCC"/>
    <w:rsid w:val="00952EAA"/>
    <w:rsid w:val="00955DE9"/>
    <w:rsid w:val="0095628D"/>
    <w:rsid w:val="009574B3"/>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3E85"/>
    <w:rsid w:val="009A4D6C"/>
    <w:rsid w:val="009A5780"/>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08F"/>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0C8F"/>
    <w:rsid w:val="00A00EA9"/>
    <w:rsid w:val="00A017B7"/>
    <w:rsid w:val="00A028E5"/>
    <w:rsid w:val="00A02F5A"/>
    <w:rsid w:val="00A035EC"/>
    <w:rsid w:val="00A03715"/>
    <w:rsid w:val="00A0445C"/>
    <w:rsid w:val="00A0466C"/>
    <w:rsid w:val="00A049FB"/>
    <w:rsid w:val="00A060B1"/>
    <w:rsid w:val="00A068EC"/>
    <w:rsid w:val="00A068F3"/>
    <w:rsid w:val="00A07126"/>
    <w:rsid w:val="00A128EE"/>
    <w:rsid w:val="00A138DD"/>
    <w:rsid w:val="00A14872"/>
    <w:rsid w:val="00A14985"/>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BB4"/>
    <w:rsid w:val="00A25F20"/>
    <w:rsid w:val="00A26CD1"/>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1E"/>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3109"/>
    <w:rsid w:val="00AC53EE"/>
    <w:rsid w:val="00AC606F"/>
    <w:rsid w:val="00AC6253"/>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0EF2"/>
    <w:rsid w:val="00B418B3"/>
    <w:rsid w:val="00B41AD0"/>
    <w:rsid w:val="00B422CB"/>
    <w:rsid w:val="00B438FD"/>
    <w:rsid w:val="00B45302"/>
    <w:rsid w:val="00B455DF"/>
    <w:rsid w:val="00B46C37"/>
    <w:rsid w:val="00B46EFD"/>
    <w:rsid w:val="00B47126"/>
    <w:rsid w:val="00B50E93"/>
    <w:rsid w:val="00B51243"/>
    <w:rsid w:val="00B5168B"/>
    <w:rsid w:val="00B52001"/>
    <w:rsid w:val="00B52333"/>
    <w:rsid w:val="00B53870"/>
    <w:rsid w:val="00B576E1"/>
    <w:rsid w:val="00B57904"/>
    <w:rsid w:val="00B6011C"/>
    <w:rsid w:val="00B613B6"/>
    <w:rsid w:val="00B62DE7"/>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87BA8"/>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97E"/>
    <w:rsid w:val="00BB2EE8"/>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0A5"/>
    <w:rsid w:val="00BD4F15"/>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6B2"/>
    <w:rsid w:val="00BF5F2D"/>
    <w:rsid w:val="00BF7915"/>
    <w:rsid w:val="00C00904"/>
    <w:rsid w:val="00C00A35"/>
    <w:rsid w:val="00C01259"/>
    <w:rsid w:val="00C02953"/>
    <w:rsid w:val="00C05D86"/>
    <w:rsid w:val="00C06499"/>
    <w:rsid w:val="00C06EDE"/>
    <w:rsid w:val="00C075B2"/>
    <w:rsid w:val="00C11995"/>
    <w:rsid w:val="00C12B93"/>
    <w:rsid w:val="00C12E27"/>
    <w:rsid w:val="00C13595"/>
    <w:rsid w:val="00C137EB"/>
    <w:rsid w:val="00C13D71"/>
    <w:rsid w:val="00C142DF"/>
    <w:rsid w:val="00C143CA"/>
    <w:rsid w:val="00C1620B"/>
    <w:rsid w:val="00C162E8"/>
    <w:rsid w:val="00C201E8"/>
    <w:rsid w:val="00C222ED"/>
    <w:rsid w:val="00C22C5E"/>
    <w:rsid w:val="00C24431"/>
    <w:rsid w:val="00C24BA3"/>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5AA"/>
    <w:rsid w:val="00C537A0"/>
    <w:rsid w:val="00C55531"/>
    <w:rsid w:val="00C5614D"/>
    <w:rsid w:val="00C56360"/>
    <w:rsid w:val="00C56B01"/>
    <w:rsid w:val="00C57029"/>
    <w:rsid w:val="00C57145"/>
    <w:rsid w:val="00C620F1"/>
    <w:rsid w:val="00C625EF"/>
    <w:rsid w:val="00C636A2"/>
    <w:rsid w:val="00C65CF4"/>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96FFC"/>
    <w:rsid w:val="00CA0F86"/>
    <w:rsid w:val="00CA1002"/>
    <w:rsid w:val="00CA1CCB"/>
    <w:rsid w:val="00CA260D"/>
    <w:rsid w:val="00CA2A48"/>
    <w:rsid w:val="00CA32A7"/>
    <w:rsid w:val="00CA3750"/>
    <w:rsid w:val="00CA45DF"/>
    <w:rsid w:val="00CA4A8B"/>
    <w:rsid w:val="00CA65EF"/>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C7721"/>
    <w:rsid w:val="00CD00CD"/>
    <w:rsid w:val="00CD0E0F"/>
    <w:rsid w:val="00CD1F0B"/>
    <w:rsid w:val="00CD22B9"/>
    <w:rsid w:val="00CD4446"/>
    <w:rsid w:val="00CD5124"/>
    <w:rsid w:val="00CD592E"/>
    <w:rsid w:val="00CD5C00"/>
    <w:rsid w:val="00CD6D3D"/>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643"/>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0C5B"/>
    <w:rsid w:val="00D242B4"/>
    <w:rsid w:val="00D25092"/>
    <w:rsid w:val="00D26129"/>
    <w:rsid w:val="00D26E8F"/>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56C6"/>
    <w:rsid w:val="00D6609B"/>
    <w:rsid w:val="00D664EA"/>
    <w:rsid w:val="00D666CE"/>
    <w:rsid w:val="00D675E2"/>
    <w:rsid w:val="00D67817"/>
    <w:rsid w:val="00D71B79"/>
    <w:rsid w:val="00D72008"/>
    <w:rsid w:val="00D7345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96DED"/>
    <w:rsid w:val="00DA0E93"/>
    <w:rsid w:val="00DA3CFB"/>
    <w:rsid w:val="00DA54C8"/>
    <w:rsid w:val="00DA6AB4"/>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1D6D"/>
    <w:rsid w:val="00DD22D0"/>
    <w:rsid w:val="00DD3F09"/>
    <w:rsid w:val="00DD41EA"/>
    <w:rsid w:val="00DD50D8"/>
    <w:rsid w:val="00DD6126"/>
    <w:rsid w:val="00DD61EB"/>
    <w:rsid w:val="00DD6602"/>
    <w:rsid w:val="00DD67CC"/>
    <w:rsid w:val="00DD68A2"/>
    <w:rsid w:val="00DD74E0"/>
    <w:rsid w:val="00DE0587"/>
    <w:rsid w:val="00DE1CDD"/>
    <w:rsid w:val="00DE337A"/>
    <w:rsid w:val="00DE3519"/>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685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CDD"/>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0DF5"/>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2C5C"/>
    <w:rsid w:val="00ED3E67"/>
    <w:rsid w:val="00ED5973"/>
    <w:rsid w:val="00ED6985"/>
    <w:rsid w:val="00EE0B9D"/>
    <w:rsid w:val="00EE3A48"/>
    <w:rsid w:val="00EE5959"/>
    <w:rsid w:val="00EE6015"/>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7762"/>
    <w:rsid w:val="00F87F9F"/>
    <w:rsid w:val="00F90A75"/>
    <w:rsid w:val="00F915F0"/>
    <w:rsid w:val="00F9320E"/>
    <w:rsid w:val="00F962FA"/>
    <w:rsid w:val="00FA01F2"/>
    <w:rsid w:val="00FA0DD3"/>
    <w:rsid w:val="00FA2E74"/>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4FA7"/>
    <w:rsid w:val="00FE6AE5"/>
    <w:rsid w:val="00FE6B1B"/>
    <w:rsid w:val="00FE7501"/>
    <w:rsid w:val="00FE7A14"/>
    <w:rsid w:val="00FE7BD0"/>
    <w:rsid w:val="00FE7C82"/>
    <w:rsid w:val="00FF1796"/>
    <w:rsid w:val="00FF1A1D"/>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2393F"/>
    <w:pPr>
      <w:widowControl w:val="0"/>
      <w:autoSpaceDE w:val="0"/>
      <w:autoSpaceDN w:val="0"/>
    </w:pPr>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4BAE2-2A10-47F1-83AE-B9382771005B}">
  <ds:schemaRefs>
    <ds:schemaRef ds:uri="http://purl.org/dc/terms/"/>
    <ds:schemaRef ds:uri="http://www.w3.org/XML/1998/namespace"/>
    <ds:schemaRef ds:uri="30e719df-8a88-48c9-b375-63b80a03932c"/>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4.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5.xml><?xml version="1.0" encoding="utf-8"?>
<ds:datastoreItem xmlns:ds="http://schemas.openxmlformats.org/officeDocument/2006/customXml" ds:itemID="{5664EC94-13CE-4E55-8691-ABF9E7C3F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26716</Words>
  <Characters>152287</Characters>
  <Application>Microsoft Office Word</Application>
  <DocSecurity>0</DocSecurity>
  <Lines>1269</Lines>
  <Paragraphs>357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178646</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2022-02-28T04:29:00Z</dcterms:created>
  <dcterms:modified xsi:type="dcterms:W3CDTF">2023-05-18T03:37:00Z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