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D6C5BC" w14:textId="7A7D26A7" w:rsidR="003A1654" w:rsidRDefault="00A361AA" w:rsidP="00160648">
      <w:pPr>
        <w:pStyle w:val="SCH"/>
        <w:numPr>
          <w:ilvl w:val="0"/>
          <w:numId w:val="0"/>
        </w:numPr>
        <w:spacing w:after="0" w:line="240" w:lineRule="auto"/>
        <w:ind w:firstLine="1134"/>
        <w:jc w:val="center"/>
        <w:outlineLvl w:val="0"/>
        <w:rPr>
          <w:b w:val="0"/>
          <w:sz w:val="22"/>
          <w:szCs w:val="22"/>
        </w:rPr>
      </w:pPr>
      <w:bookmarkStart w:id="0" w:name="RefSCH8"/>
      <w:bookmarkStart w:id="1" w:name="_Toc502148250"/>
      <w:bookmarkStart w:id="2" w:name="_Toc502142591"/>
      <w:bookmarkStart w:id="3" w:name="_Toc499813188"/>
      <w:r>
        <w:rPr>
          <w:b w:val="0"/>
          <w:sz w:val="22"/>
          <w:szCs w:val="22"/>
        </w:rPr>
        <w:t xml:space="preserve">           </w:t>
      </w:r>
      <w:r w:rsidR="00AE533F" w:rsidRPr="00160648">
        <w:rPr>
          <w:b w:val="0"/>
          <w:sz w:val="22"/>
          <w:szCs w:val="22"/>
        </w:rPr>
        <w:t xml:space="preserve">Приложение </w:t>
      </w:r>
      <w:bookmarkStart w:id="4" w:name="RefSCH8_No"/>
      <w:r w:rsidR="00AE533F" w:rsidRPr="00160648">
        <w:rPr>
          <w:b w:val="0"/>
          <w:sz w:val="22"/>
          <w:szCs w:val="22"/>
        </w:rPr>
        <w:t>№</w:t>
      </w:r>
      <w:r w:rsidR="0015670A" w:rsidRPr="00160648">
        <w:rPr>
          <w:b w:val="0"/>
          <w:sz w:val="22"/>
          <w:szCs w:val="22"/>
          <w:lang w:val="en-US"/>
        </w:rPr>
        <w:t> </w:t>
      </w:r>
      <w:bookmarkEnd w:id="0"/>
      <w:bookmarkEnd w:id="4"/>
      <w:r w:rsidR="00C8133B">
        <w:rPr>
          <w:b w:val="0"/>
          <w:sz w:val="22"/>
          <w:szCs w:val="22"/>
        </w:rPr>
        <w:t>7</w:t>
      </w:r>
      <w:r w:rsidR="00160648" w:rsidRPr="00160648">
        <w:rPr>
          <w:b w:val="0"/>
          <w:sz w:val="22"/>
          <w:szCs w:val="22"/>
        </w:rPr>
        <w:t xml:space="preserve"> к договору подряда</w:t>
      </w:r>
      <w:r>
        <w:rPr>
          <w:b w:val="0"/>
          <w:sz w:val="22"/>
          <w:szCs w:val="22"/>
        </w:rPr>
        <w:t xml:space="preserve"> </w:t>
      </w:r>
      <w:r w:rsidRPr="00160648">
        <w:rPr>
          <w:b w:val="0"/>
          <w:sz w:val="22"/>
          <w:szCs w:val="22"/>
        </w:rPr>
        <w:t xml:space="preserve">№ </w:t>
      </w:r>
      <w:r w:rsidR="00B82DA2" w:rsidRPr="00B82DA2">
        <w:rPr>
          <w:b w:val="0"/>
          <w:sz w:val="22"/>
          <w:szCs w:val="22"/>
        </w:rPr>
        <w:t>__</w:t>
      </w:r>
      <w:r w:rsidR="00160648" w:rsidRPr="00160648">
        <w:rPr>
          <w:b w:val="0"/>
          <w:sz w:val="22"/>
          <w:szCs w:val="22"/>
        </w:rPr>
        <w:t xml:space="preserve"> от «____» _________ 20</w:t>
      </w:r>
      <w:r w:rsidR="00B82DA2">
        <w:rPr>
          <w:b w:val="0"/>
          <w:sz w:val="22"/>
          <w:szCs w:val="22"/>
        </w:rPr>
        <w:t>23</w:t>
      </w:r>
      <w:r>
        <w:rPr>
          <w:b w:val="0"/>
          <w:sz w:val="22"/>
          <w:szCs w:val="22"/>
        </w:rPr>
        <w:t>г</w:t>
      </w:r>
      <w:r w:rsidR="00160648" w:rsidRPr="00160648">
        <w:rPr>
          <w:b w:val="0"/>
          <w:sz w:val="22"/>
          <w:szCs w:val="22"/>
        </w:rPr>
        <w:t xml:space="preserve"> </w:t>
      </w:r>
    </w:p>
    <w:p w14:paraId="49C420FD" w14:textId="69978BB0" w:rsidR="00506F98" w:rsidRPr="003107A8" w:rsidRDefault="0011403A" w:rsidP="00160648">
      <w:pPr>
        <w:pStyle w:val="SCH"/>
        <w:numPr>
          <w:ilvl w:val="0"/>
          <w:numId w:val="0"/>
        </w:numPr>
        <w:spacing w:after="0" w:line="240" w:lineRule="auto"/>
        <w:ind w:firstLine="1134"/>
        <w:jc w:val="center"/>
        <w:outlineLvl w:val="0"/>
        <w:rPr>
          <w:i w:val="0"/>
          <w:sz w:val="22"/>
          <w:szCs w:val="22"/>
        </w:rPr>
      </w:pPr>
      <w:r w:rsidRPr="003107A8">
        <w:rPr>
          <w:sz w:val="22"/>
          <w:szCs w:val="22"/>
        </w:rPr>
        <w:br/>
      </w:r>
      <w:bookmarkStart w:id="5" w:name="RefSCH8_1"/>
      <w:r w:rsidR="00FB29D6" w:rsidRPr="003107A8">
        <w:rPr>
          <w:i w:val="0"/>
          <w:sz w:val="22"/>
          <w:szCs w:val="22"/>
        </w:rPr>
        <w:t>Нормативно-техническая документация</w:t>
      </w:r>
      <w:bookmarkEnd w:id="1"/>
      <w:bookmarkEnd w:id="2"/>
      <w:bookmarkEnd w:id="3"/>
      <w:bookmarkEnd w:id="5"/>
    </w:p>
    <w:p w14:paraId="705C83AD" w14:textId="77777777" w:rsidR="00C97BC2" w:rsidRPr="00C97BC2" w:rsidRDefault="00C97BC2" w:rsidP="00C97BC2">
      <w:pPr>
        <w:suppressAutoHyphens/>
        <w:autoSpaceDE w:val="0"/>
        <w:spacing w:before="120" w:after="120"/>
        <w:jc w:val="center"/>
        <w:rPr>
          <w:b/>
          <w:i/>
          <w:sz w:val="22"/>
          <w:szCs w:val="22"/>
          <w:lang w:eastAsia="ar-SA"/>
        </w:rPr>
      </w:pPr>
    </w:p>
    <w:p w14:paraId="28348699"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Правила технической эксплуатации электрических станций и сетей Российской Федерации.</w:t>
      </w:r>
    </w:p>
    <w:p w14:paraId="021C7414"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189DC43D"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hanging="436"/>
        <w:jc w:val="both"/>
        <w:rPr>
          <w:sz w:val="22"/>
          <w:szCs w:val="22"/>
        </w:rPr>
      </w:pPr>
      <w:r w:rsidRPr="00C97BC2">
        <w:rPr>
          <w:sz w:val="22"/>
          <w:szCs w:val="22"/>
        </w:rPr>
        <w:t xml:space="preserve">  СНиП 12-01-2004. «Организация строительства";</w:t>
      </w:r>
    </w:p>
    <w:p w14:paraId="777E08A3"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proofErr w:type="spellStart"/>
      <w:r w:rsidRPr="00C97BC2">
        <w:rPr>
          <w:sz w:val="22"/>
          <w:szCs w:val="22"/>
        </w:rPr>
        <w:t>СниП</w:t>
      </w:r>
      <w:proofErr w:type="spellEnd"/>
      <w:r w:rsidRPr="00C97BC2">
        <w:rPr>
          <w:sz w:val="22"/>
          <w:szCs w:val="22"/>
        </w:rPr>
        <w:t xml:space="preserve"> 1.04.03-85* «Нормы продолжительности строительства предприятий, зданий и сооружений»;</w:t>
      </w:r>
    </w:p>
    <w:p w14:paraId="391E5A10"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proofErr w:type="spellStart"/>
      <w:r w:rsidRPr="00C97BC2">
        <w:rPr>
          <w:sz w:val="22"/>
          <w:szCs w:val="22"/>
        </w:rPr>
        <w:t>СниП</w:t>
      </w:r>
      <w:proofErr w:type="spellEnd"/>
      <w:r w:rsidRPr="00C97BC2">
        <w:rPr>
          <w:sz w:val="22"/>
          <w:szCs w:val="22"/>
        </w:rPr>
        <w:t xml:space="preserve"> 3.05.04-85 «Наружные сети и сооружения»;</w:t>
      </w:r>
    </w:p>
    <w:p w14:paraId="5C71F399"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proofErr w:type="spellStart"/>
      <w:r w:rsidRPr="00C97BC2">
        <w:rPr>
          <w:sz w:val="22"/>
          <w:szCs w:val="22"/>
        </w:rPr>
        <w:t>СниП</w:t>
      </w:r>
      <w:proofErr w:type="spellEnd"/>
      <w:r w:rsidRPr="00C97BC2">
        <w:rPr>
          <w:sz w:val="22"/>
          <w:szCs w:val="22"/>
        </w:rPr>
        <w:t xml:space="preserve"> 41-02-2003 «Тепловые сети»;</w:t>
      </w:r>
    </w:p>
    <w:p w14:paraId="1A9B21FB"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proofErr w:type="spellStart"/>
      <w:r w:rsidRPr="00C97BC2">
        <w:rPr>
          <w:sz w:val="22"/>
          <w:szCs w:val="22"/>
        </w:rPr>
        <w:t>СниП</w:t>
      </w:r>
      <w:proofErr w:type="spellEnd"/>
      <w:r w:rsidRPr="00C97BC2">
        <w:rPr>
          <w:sz w:val="22"/>
          <w:szCs w:val="22"/>
        </w:rPr>
        <w:t xml:space="preserve"> 41-03-2003 «Тепловая изоляция»;</w:t>
      </w:r>
    </w:p>
    <w:p w14:paraId="4C735527"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proofErr w:type="spellStart"/>
      <w:r w:rsidRPr="00C97BC2">
        <w:rPr>
          <w:sz w:val="22"/>
          <w:szCs w:val="22"/>
        </w:rPr>
        <w:t>СниП</w:t>
      </w:r>
      <w:proofErr w:type="spellEnd"/>
      <w:r w:rsidRPr="00C97BC2">
        <w:rPr>
          <w:sz w:val="22"/>
          <w:szCs w:val="22"/>
        </w:rPr>
        <w:t xml:space="preserve"> 12-04-2002 «Строительное производство»;</w:t>
      </w:r>
    </w:p>
    <w:p w14:paraId="7F969121"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РД 153-34.0-20.507-98. Типовая инструкция по технической эксплуатации систем   транспорта и распределения тепловой энергии (тепловых сетей)" (утв. РАО "ЕЭС России" 06.07.1998) (ред. от 09.01.2001, с изм. от 14.05.2008);</w:t>
      </w:r>
    </w:p>
    <w:p w14:paraId="4E4AA8A2" w14:textId="77777777" w:rsidR="00C97BC2" w:rsidRPr="00C97BC2" w:rsidRDefault="00C97BC2" w:rsidP="00C97BC2">
      <w:pPr>
        <w:widowControl w:val="0"/>
        <w:numPr>
          <w:ilvl w:val="0"/>
          <w:numId w:val="4"/>
        </w:numPr>
        <w:autoSpaceDE w:val="0"/>
        <w:autoSpaceDN w:val="0"/>
        <w:adjustRightInd w:val="0"/>
        <w:spacing w:after="120"/>
        <w:ind w:left="851" w:hanging="567"/>
        <w:jc w:val="both"/>
        <w:rPr>
          <w:sz w:val="22"/>
          <w:szCs w:val="22"/>
        </w:rPr>
      </w:pPr>
      <w:r w:rsidRPr="00C97BC2">
        <w:rPr>
          <w:sz w:val="22"/>
          <w:szCs w:val="22"/>
        </w:rPr>
        <w:t>Приказ Минтруда России от 24.07.2013 N 328н (ред. от 15.11.2018) "Об утверждении Правил по охране труда при эксплуатации электроустановок";</w:t>
      </w:r>
    </w:p>
    <w:p w14:paraId="21341C41"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 xml:space="preserve">Приказ </w:t>
      </w:r>
      <w:proofErr w:type="spellStart"/>
      <w:r w:rsidRPr="00C97BC2">
        <w:rPr>
          <w:sz w:val="22"/>
          <w:szCs w:val="22"/>
        </w:rPr>
        <w:t>Ростехнадзора</w:t>
      </w:r>
      <w:proofErr w:type="spellEnd"/>
      <w:r w:rsidRPr="00C97BC2">
        <w:rPr>
          <w:sz w:val="22"/>
          <w:szCs w:val="22"/>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 (Зарегистрировано в Минюсте России 31.12.2020 N 61998);</w:t>
      </w:r>
    </w:p>
    <w:p w14:paraId="672CB570"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Технический регламент Таможенного союза «О безопасности оборудования, работающего под избыточным давлением» (ТР ТС - 032 - 2013);</w:t>
      </w:r>
    </w:p>
    <w:p w14:paraId="393982FF"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Правила техники безопасности при эксплуатации тепломеханического оборудования электростанций и тепловых сетей. РД 34.03.201-97;</w:t>
      </w:r>
    </w:p>
    <w:p w14:paraId="6E634D65"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РД 153-34.0-03.301-00 (ВППБ 01-02-95*). Правила пожарной безопасности для   энергетических предприятий" (утв. РАО "ЕЭС России" 09.03.2000);</w:t>
      </w:r>
    </w:p>
    <w:p w14:paraId="729D16F2"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Постановление Правительства РФ от 16.09.2020 N 1479 (ред. от 21.05.2021) "Об      утверждении Правил противопожарного режима в Российской Федерации";</w:t>
      </w:r>
    </w:p>
    <w:p w14:paraId="0F863A7A"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СО 153-34.03.305-2003 Инструкция о мерах пожарной безопасности при проведении огневых работ на энергетических предприятиях;</w:t>
      </w:r>
    </w:p>
    <w:p w14:paraId="2B7E17D7"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СНиП 21-01-97 «Пожарная безопасность зданий и сооружений»;</w:t>
      </w:r>
    </w:p>
    <w:p w14:paraId="1F654B74"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«РД 34.03.204. Правила безопасности при работе с инструментом и приспособлениями» (утв. Минэнерго СССР 30.04.1985, Постановлением Президиума ЦК профсоюза рабочих электростанций и электротехнической промышленности от 27.03.1985, протокол N 42);</w:t>
      </w:r>
    </w:p>
    <w:p w14:paraId="0C0C6B66"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 xml:space="preserve">Приказ Минтруда России от 28.10.2020 N 753н "Об утверждении Правил по охране труда при погрузочно-разгрузочных работах и размещении грузов" (Зарегистрировано в Минюсте России 15.12.2020 N 61471); </w:t>
      </w:r>
    </w:p>
    <w:p w14:paraId="5380DBC1"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 xml:space="preserve">Приказ </w:t>
      </w:r>
      <w:proofErr w:type="spellStart"/>
      <w:r w:rsidRPr="00C97BC2">
        <w:rPr>
          <w:sz w:val="22"/>
          <w:szCs w:val="22"/>
        </w:rPr>
        <w:t>Ростехнадзора</w:t>
      </w:r>
      <w:proofErr w:type="spellEnd"/>
      <w:r w:rsidRPr="00C97BC2">
        <w:rPr>
          <w:sz w:val="22"/>
          <w:szCs w:val="22"/>
        </w:rPr>
        <w:t xml:space="preserve"> от 26.11.2020 N 461 "Об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 (Зарегистрировано в Минюсте России 30.12.2020 N 61983);</w:t>
      </w:r>
    </w:p>
    <w:p w14:paraId="117B61B1"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lastRenderedPageBreak/>
        <w:t>СО 34.0-03.702-99 Инструкция по оказанию первой помощи при несчастных случаях на производстве;</w:t>
      </w:r>
    </w:p>
    <w:p w14:paraId="455F9054"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СНиП 12-03-2001 «Безопасность труда в строительстве»;</w:t>
      </w:r>
    </w:p>
    <w:p w14:paraId="7E30B5DC"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"РД 34.03.284-96. Инструкция по организации и производству работ повышенной опасности";</w:t>
      </w:r>
    </w:p>
    <w:p w14:paraId="2DBDC6D6"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 xml:space="preserve">Приказ </w:t>
      </w:r>
      <w:proofErr w:type="spellStart"/>
      <w:r w:rsidRPr="00C97BC2">
        <w:rPr>
          <w:sz w:val="22"/>
          <w:szCs w:val="22"/>
        </w:rPr>
        <w:t>Ростехнадзора</w:t>
      </w:r>
      <w:proofErr w:type="spellEnd"/>
      <w:r w:rsidRPr="00C97BC2">
        <w:rPr>
          <w:sz w:val="22"/>
          <w:szCs w:val="22"/>
        </w:rPr>
        <w:t xml:space="preserve"> от 15.12.2020 N 528 "Об утверждении федеральных норм и правил в области промышленной безопасности "Правила безопасного ведения газоопасных, огневых и ремонтных работ" (Зарегистрировано в Минюсте России 28.12.2020 N 61847);</w:t>
      </w:r>
    </w:p>
    <w:p w14:paraId="6481DAC7"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СО 34.04.181-2003 «Правила организации технического обслуживания и ремонта оборудования, зданий и сооружений электростанций и сетей»;</w:t>
      </w:r>
    </w:p>
    <w:p w14:paraId="64B2F8BB"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Приказ Минтруда России от 15.12.2020 N 903н "Об утверждении Правил по охране труда при эксплуатации электроустановок" (Зарегистрировано в Минюсте России 30.12.2020 N 61957);</w:t>
      </w:r>
    </w:p>
    <w:p w14:paraId="40FD021D"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hanging="436"/>
        <w:jc w:val="both"/>
        <w:rPr>
          <w:sz w:val="22"/>
          <w:szCs w:val="22"/>
        </w:rPr>
      </w:pPr>
      <w:r w:rsidRPr="00C97BC2">
        <w:rPr>
          <w:sz w:val="22"/>
          <w:szCs w:val="22"/>
        </w:rPr>
        <w:t xml:space="preserve">   Инструкция о пропускном и </w:t>
      </w:r>
      <w:proofErr w:type="spellStart"/>
      <w:r w:rsidRPr="00C97BC2">
        <w:rPr>
          <w:sz w:val="22"/>
          <w:szCs w:val="22"/>
        </w:rPr>
        <w:t>внутриобъектовом</w:t>
      </w:r>
      <w:proofErr w:type="spellEnd"/>
      <w:r w:rsidRPr="00C97BC2">
        <w:rPr>
          <w:sz w:val="22"/>
          <w:szCs w:val="22"/>
        </w:rPr>
        <w:t xml:space="preserve"> режимах на предприятиях Заказчика;</w:t>
      </w:r>
    </w:p>
    <w:p w14:paraId="4546E6C1"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4C0F5A3F"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Правила технической эксплуатации тепловых энергоустановок, утвержденные Приказом Минэнерго России от 24.03.2003 № 115;</w:t>
      </w:r>
    </w:p>
    <w:p w14:paraId="0405FE74" w14:textId="77777777" w:rsidR="00C97BC2" w:rsidRPr="00C97BC2" w:rsidRDefault="00C97BC2" w:rsidP="00C97BC2">
      <w:pPr>
        <w:widowControl w:val="0"/>
        <w:numPr>
          <w:ilvl w:val="0"/>
          <w:numId w:val="4"/>
        </w:numPr>
        <w:tabs>
          <w:tab w:val="left" w:pos="851"/>
        </w:tabs>
        <w:autoSpaceDE w:val="0"/>
        <w:autoSpaceDN w:val="0"/>
        <w:adjustRightInd w:val="0"/>
        <w:spacing w:before="120" w:after="120"/>
        <w:ind w:left="851" w:hanging="567"/>
        <w:jc w:val="both"/>
        <w:rPr>
          <w:sz w:val="22"/>
          <w:szCs w:val="22"/>
        </w:rPr>
      </w:pPr>
      <w:r w:rsidRPr="00C97BC2">
        <w:rPr>
          <w:sz w:val="22"/>
          <w:szCs w:val="22"/>
        </w:rPr>
        <w:t xml:space="preserve">Постановление Правительства РФ от 30.01.2021 N 85 (ред. от 25.12.2021) "Об утверждении Правил выдачи разрешений на допуск в эксплуатацию </w:t>
      </w:r>
      <w:proofErr w:type="spellStart"/>
      <w:r w:rsidRPr="00C97BC2">
        <w:rPr>
          <w:sz w:val="22"/>
          <w:szCs w:val="22"/>
        </w:rPr>
        <w:t>энергопринимающих</w:t>
      </w:r>
      <w:proofErr w:type="spellEnd"/>
      <w:r w:rsidRPr="00C97BC2">
        <w:rPr>
          <w:sz w:val="22"/>
          <w:szCs w:val="22"/>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C97BC2">
        <w:rPr>
          <w:sz w:val="22"/>
          <w:szCs w:val="22"/>
        </w:rPr>
        <w:t>теплопотребляющих</w:t>
      </w:r>
      <w:proofErr w:type="spellEnd"/>
      <w:r w:rsidRPr="00C97BC2">
        <w:rPr>
          <w:sz w:val="22"/>
          <w:szCs w:val="22"/>
        </w:rPr>
        <w:t xml:space="preserve"> установок и о внесении изменений в некоторые акты Правительства Российской Федерации".</w:t>
      </w:r>
    </w:p>
    <w:p w14:paraId="74FF5A44" w14:textId="77777777" w:rsidR="00C97BC2" w:rsidRPr="00C97BC2" w:rsidRDefault="00C97BC2" w:rsidP="00C97BC2">
      <w:pPr>
        <w:widowControl w:val="0"/>
        <w:autoSpaceDE w:val="0"/>
        <w:autoSpaceDN w:val="0"/>
        <w:adjustRightInd w:val="0"/>
        <w:spacing w:before="120" w:after="120"/>
        <w:ind w:left="284"/>
        <w:jc w:val="both"/>
        <w:rPr>
          <w:sz w:val="22"/>
          <w:szCs w:val="22"/>
        </w:rPr>
      </w:pPr>
      <w:r w:rsidRPr="00C97BC2">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9C4211F" w14:textId="77777777" w:rsidR="00AA6F52" w:rsidRPr="003107A8" w:rsidRDefault="00AA6F52" w:rsidP="00702F37">
      <w:pPr>
        <w:pStyle w:val="SCH"/>
        <w:widowControl w:val="0"/>
        <w:numPr>
          <w:ilvl w:val="0"/>
          <w:numId w:val="0"/>
        </w:numPr>
        <w:spacing w:after="0" w:line="240" w:lineRule="auto"/>
        <w:jc w:val="left"/>
        <w:rPr>
          <w:sz w:val="22"/>
          <w:szCs w:val="22"/>
        </w:rPr>
      </w:pPr>
    </w:p>
    <w:p w14:paraId="49C42120" w14:textId="77777777" w:rsidR="00A96088" w:rsidRPr="003107A8" w:rsidRDefault="00A96088" w:rsidP="00702F37">
      <w:pPr>
        <w:pStyle w:val="SCH"/>
        <w:numPr>
          <w:ilvl w:val="0"/>
          <w:numId w:val="0"/>
        </w:numPr>
        <w:spacing w:after="0" w:line="240" w:lineRule="auto"/>
        <w:jc w:val="left"/>
        <w:rPr>
          <w:sz w:val="22"/>
          <w:szCs w:val="22"/>
        </w:rPr>
      </w:pPr>
    </w:p>
    <w:tbl>
      <w:tblPr>
        <w:tblW w:w="9814" w:type="dxa"/>
        <w:tblInd w:w="-34" w:type="dxa"/>
        <w:tblLook w:val="01E0" w:firstRow="1" w:lastRow="1" w:firstColumn="1" w:lastColumn="1" w:noHBand="0" w:noVBand="0"/>
      </w:tblPr>
      <w:tblGrid>
        <w:gridCol w:w="4872"/>
        <w:gridCol w:w="4942"/>
      </w:tblGrid>
      <w:tr w:rsidR="003D2164" w:rsidRPr="00DE0587" w14:paraId="2A425A2B" w14:textId="77777777" w:rsidTr="003D2164">
        <w:trPr>
          <w:trHeight w:val="1098"/>
        </w:trPr>
        <w:tc>
          <w:tcPr>
            <w:tcW w:w="4872" w:type="dxa"/>
          </w:tcPr>
          <w:p w14:paraId="438B95E7" w14:textId="77777777" w:rsidR="003D2164" w:rsidRPr="00DE0587" w:rsidRDefault="003D2164" w:rsidP="003D2164">
            <w:pPr>
              <w:pStyle w:val="a6"/>
              <w:spacing w:before="120" w:after="120"/>
              <w:jc w:val="both"/>
              <w:rPr>
                <w:sz w:val="22"/>
                <w:szCs w:val="22"/>
              </w:rPr>
            </w:pPr>
            <w:r w:rsidRPr="00DE0587">
              <w:rPr>
                <w:b/>
                <w:sz w:val="22"/>
                <w:szCs w:val="22"/>
              </w:rPr>
              <w:t>Подрядчик</w:t>
            </w:r>
            <w:r w:rsidRPr="00DE0587">
              <w:rPr>
                <w:sz w:val="22"/>
                <w:szCs w:val="22"/>
              </w:rPr>
              <w:t>:</w:t>
            </w:r>
          </w:p>
          <w:p w14:paraId="14B57DAE" w14:textId="24831B63" w:rsidR="003D2164" w:rsidRPr="00DE0587" w:rsidRDefault="003D2164" w:rsidP="003D2164">
            <w:pPr>
              <w:pStyle w:val="a6"/>
              <w:spacing w:before="120" w:after="120"/>
              <w:jc w:val="both"/>
              <w:rPr>
                <w:sz w:val="22"/>
                <w:szCs w:val="22"/>
              </w:rPr>
            </w:pPr>
            <w:bookmarkStart w:id="6" w:name="_GoBack"/>
            <w:bookmarkEnd w:id="6"/>
            <w:r w:rsidRPr="00DE0587">
              <w:rPr>
                <w:sz w:val="22"/>
                <w:szCs w:val="22"/>
              </w:rPr>
              <w:t xml:space="preserve"> </w:t>
            </w:r>
          </w:p>
        </w:tc>
        <w:tc>
          <w:tcPr>
            <w:tcW w:w="4942" w:type="dxa"/>
          </w:tcPr>
          <w:p w14:paraId="5087A185" w14:textId="77777777" w:rsidR="003D2164" w:rsidRPr="00196680" w:rsidRDefault="003D2164" w:rsidP="003D2164">
            <w:pPr>
              <w:pStyle w:val="a6"/>
              <w:jc w:val="right"/>
              <w:rPr>
                <w:b/>
                <w:sz w:val="22"/>
                <w:szCs w:val="22"/>
              </w:rPr>
            </w:pPr>
            <w:r w:rsidRPr="00196680">
              <w:rPr>
                <w:b/>
                <w:sz w:val="22"/>
                <w:szCs w:val="22"/>
              </w:rPr>
              <w:t>Заказчик:</w:t>
            </w:r>
          </w:p>
          <w:p w14:paraId="7E4C4321" w14:textId="77777777" w:rsidR="003D2164" w:rsidRPr="002A70E2" w:rsidRDefault="003D2164" w:rsidP="003D2164">
            <w:pPr>
              <w:pStyle w:val="a6"/>
              <w:jc w:val="right"/>
              <w:rPr>
                <w:sz w:val="22"/>
                <w:szCs w:val="22"/>
              </w:rPr>
            </w:pPr>
            <w:r w:rsidRPr="002A70E2">
              <w:rPr>
                <w:sz w:val="22"/>
                <w:szCs w:val="22"/>
              </w:rPr>
              <w:t xml:space="preserve">Директор </w:t>
            </w:r>
            <w:r>
              <w:rPr>
                <w:sz w:val="22"/>
                <w:szCs w:val="22"/>
              </w:rPr>
              <w:t>по ремонту и капитальному строительству</w:t>
            </w:r>
            <w:r w:rsidRPr="002A70E2">
              <w:rPr>
                <w:sz w:val="22"/>
                <w:szCs w:val="22"/>
              </w:rPr>
              <w:t xml:space="preserve"> ООО «Байкальская энергетическая компания» </w:t>
            </w:r>
          </w:p>
          <w:p w14:paraId="4EB844B2" w14:textId="77777777" w:rsidR="003D2164" w:rsidRDefault="003D2164" w:rsidP="003D2164">
            <w:pPr>
              <w:pStyle w:val="a6"/>
              <w:ind w:left="-69"/>
              <w:jc w:val="right"/>
              <w:rPr>
                <w:sz w:val="22"/>
                <w:szCs w:val="22"/>
              </w:rPr>
            </w:pPr>
            <w:r>
              <w:rPr>
                <w:sz w:val="22"/>
                <w:szCs w:val="22"/>
              </w:rPr>
              <w:t xml:space="preserve">         </w:t>
            </w:r>
          </w:p>
          <w:p w14:paraId="523083EF" w14:textId="0E30364F" w:rsidR="003D2164" w:rsidRPr="00DE0587" w:rsidRDefault="003D2164" w:rsidP="003D2164">
            <w:pPr>
              <w:pStyle w:val="a6"/>
              <w:spacing w:before="120" w:after="120"/>
              <w:jc w:val="right"/>
              <w:rPr>
                <w:sz w:val="22"/>
                <w:szCs w:val="22"/>
              </w:rPr>
            </w:pPr>
            <w:r w:rsidRPr="002A70E2">
              <w:rPr>
                <w:sz w:val="22"/>
                <w:szCs w:val="22"/>
              </w:rPr>
              <w:t xml:space="preserve">___________________ </w:t>
            </w:r>
            <w:r>
              <w:rPr>
                <w:sz w:val="22"/>
                <w:szCs w:val="22"/>
              </w:rPr>
              <w:t>С.А. Ищенко</w:t>
            </w:r>
          </w:p>
        </w:tc>
      </w:tr>
    </w:tbl>
    <w:p w14:paraId="49C422CD" w14:textId="77777777" w:rsidR="007D09CD" w:rsidRPr="003107A8" w:rsidRDefault="007D09CD" w:rsidP="00702F37">
      <w:pPr>
        <w:pStyle w:val="SCH"/>
        <w:numPr>
          <w:ilvl w:val="0"/>
          <w:numId w:val="0"/>
        </w:numPr>
        <w:spacing w:after="0" w:line="240" w:lineRule="auto"/>
        <w:rPr>
          <w:sz w:val="22"/>
          <w:szCs w:val="22"/>
        </w:rPr>
      </w:pPr>
    </w:p>
    <w:sectPr w:rsidR="007D09CD" w:rsidRPr="003107A8" w:rsidSect="00E11450">
      <w:foot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00788" w:rsidRDefault="00200788" w:rsidP="00BF32C2">
      <w:r>
        <w:separator/>
      </w:r>
    </w:p>
  </w:endnote>
  <w:endnote w:type="continuationSeparator" w:id="0">
    <w:p w14:paraId="6888E76A" w14:textId="77777777" w:rsidR="00200788" w:rsidRDefault="00200788" w:rsidP="00BF32C2">
      <w:r>
        <w:continuationSeparator/>
      </w:r>
    </w:p>
  </w:endnote>
  <w:endnote w:type="continuationNotice" w:id="1">
    <w:p w14:paraId="3BEFFFA9" w14:textId="77777777" w:rsidR="00200788" w:rsidRDefault="00200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50839F1A" w:rsidR="00200788" w:rsidRPr="003F011C" w:rsidRDefault="00200788" w:rsidP="003A1B74">
    <w:pPr>
      <w:jc w:val="right"/>
    </w:pPr>
    <w:r>
      <w:rPr>
        <w:lang w:val="en-US"/>
      </w:rPr>
      <w:tab/>
    </w:r>
    <w:r w:rsidRPr="003F011C">
      <w:fldChar w:fldCharType="begin"/>
    </w:r>
    <w:r w:rsidRPr="003F011C">
      <w:instrText xml:space="preserve"> PAGE   \* MERGEFORMAT </w:instrText>
    </w:r>
    <w:r w:rsidRPr="003F011C">
      <w:fldChar w:fldCharType="separate"/>
    </w:r>
    <w:r w:rsidR="00B82DA2">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00788" w:rsidRDefault="00200788" w:rsidP="00BF32C2">
      <w:r>
        <w:separator/>
      </w:r>
    </w:p>
  </w:footnote>
  <w:footnote w:type="continuationSeparator" w:id="0">
    <w:p w14:paraId="78003910" w14:textId="77777777" w:rsidR="00200788" w:rsidRDefault="00200788" w:rsidP="00BF32C2">
      <w:r>
        <w:continuationSeparator/>
      </w:r>
    </w:p>
  </w:footnote>
  <w:footnote w:type="continuationNotice" w:id="1">
    <w:p w14:paraId="23AEE752" w14:textId="77777777" w:rsidR="00200788" w:rsidRDefault="0020078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5"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0"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4"/>
  </w:num>
  <w:num w:numId="4">
    <w:abstractNumId w:val="2"/>
  </w:num>
  <w:num w:numId="5">
    <w:abstractNumId w:val="18"/>
  </w:num>
  <w:num w:numId="6">
    <w:abstractNumId w:val="10"/>
  </w:num>
  <w:num w:numId="7">
    <w:abstractNumId w:val="14"/>
  </w:num>
  <w:num w:numId="8">
    <w:abstractNumId w:val="20"/>
  </w:num>
  <w:num w:numId="9">
    <w:abstractNumId w:val="9"/>
  </w:num>
  <w:num w:numId="10">
    <w:abstractNumId w:val="28"/>
  </w:num>
  <w:num w:numId="11">
    <w:abstractNumId w:val="7"/>
  </w:num>
  <w:num w:numId="12">
    <w:abstractNumId w:val="25"/>
  </w:num>
  <w:num w:numId="13">
    <w:abstractNumId w:val="24"/>
  </w:num>
  <w:num w:numId="14">
    <w:abstractNumId w:val="13"/>
  </w:num>
  <w:num w:numId="15">
    <w:abstractNumId w:val="11"/>
  </w:num>
  <w:num w:numId="16">
    <w:abstractNumId w:val="22"/>
  </w:num>
  <w:num w:numId="17">
    <w:abstractNumId w:val="2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8"/>
  </w:num>
  <w:num w:numId="22">
    <w:abstractNumId w:val="21"/>
  </w:num>
  <w:num w:numId="23">
    <w:abstractNumId w:val="19"/>
  </w:num>
  <w:num w:numId="24">
    <w:abstractNumId w:val="15"/>
  </w:num>
  <w:num w:numId="25">
    <w:abstractNumId w:val="27"/>
  </w:num>
  <w:num w:numId="26">
    <w:abstractNumId w:val="12"/>
  </w:num>
  <w:num w:numId="27">
    <w:abstractNumId w:val="17"/>
  </w:num>
  <w:num w:numId="28">
    <w:abstractNumId w:val="5"/>
  </w:num>
  <w:num w:numId="29">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3754"/>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2D"/>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0648"/>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E7B17"/>
    <w:rsid w:val="001F38F4"/>
    <w:rsid w:val="001F4A26"/>
    <w:rsid w:val="001F51A1"/>
    <w:rsid w:val="001F5376"/>
    <w:rsid w:val="001F540A"/>
    <w:rsid w:val="001F5A89"/>
    <w:rsid w:val="001F7F17"/>
    <w:rsid w:val="001F7FAE"/>
    <w:rsid w:val="00200143"/>
    <w:rsid w:val="00200328"/>
    <w:rsid w:val="0020078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68C5"/>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2FBA"/>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A1654"/>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70DC"/>
    <w:rsid w:val="003C7E75"/>
    <w:rsid w:val="003D1FDF"/>
    <w:rsid w:val="003D2164"/>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3CDE"/>
    <w:rsid w:val="0041529C"/>
    <w:rsid w:val="004154EF"/>
    <w:rsid w:val="0041706E"/>
    <w:rsid w:val="004174D0"/>
    <w:rsid w:val="00417A7B"/>
    <w:rsid w:val="004207C9"/>
    <w:rsid w:val="00420A06"/>
    <w:rsid w:val="00421E08"/>
    <w:rsid w:val="00424DE7"/>
    <w:rsid w:val="004251C9"/>
    <w:rsid w:val="00425341"/>
    <w:rsid w:val="00426F97"/>
    <w:rsid w:val="0042740F"/>
    <w:rsid w:val="0042743E"/>
    <w:rsid w:val="004305CA"/>
    <w:rsid w:val="00430600"/>
    <w:rsid w:val="00431837"/>
    <w:rsid w:val="0043202D"/>
    <w:rsid w:val="0043342C"/>
    <w:rsid w:val="004344CF"/>
    <w:rsid w:val="004355D4"/>
    <w:rsid w:val="00435DE3"/>
    <w:rsid w:val="004363E2"/>
    <w:rsid w:val="004371B6"/>
    <w:rsid w:val="004412AA"/>
    <w:rsid w:val="00441311"/>
    <w:rsid w:val="00441E07"/>
    <w:rsid w:val="0044243B"/>
    <w:rsid w:val="0044403E"/>
    <w:rsid w:val="00444301"/>
    <w:rsid w:val="0044486B"/>
    <w:rsid w:val="00444EE0"/>
    <w:rsid w:val="00445885"/>
    <w:rsid w:val="00451AD9"/>
    <w:rsid w:val="00452754"/>
    <w:rsid w:val="00452813"/>
    <w:rsid w:val="00452E8B"/>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87F0C"/>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20C8"/>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B55"/>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5128"/>
    <w:rsid w:val="00627973"/>
    <w:rsid w:val="0063397E"/>
    <w:rsid w:val="00634F20"/>
    <w:rsid w:val="00635F9B"/>
    <w:rsid w:val="006404E3"/>
    <w:rsid w:val="0064144F"/>
    <w:rsid w:val="0064300D"/>
    <w:rsid w:val="00643266"/>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6AB"/>
    <w:rsid w:val="006D2024"/>
    <w:rsid w:val="006D25F7"/>
    <w:rsid w:val="006D39F4"/>
    <w:rsid w:val="006D4E18"/>
    <w:rsid w:val="006D672D"/>
    <w:rsid w:val="006D6952"/>
    <w:rsid w:val="006D6B9F"/>
    <w:rsid w:val="006D7D13"/>
    <w:rsid w:val="006E0371"/>
    <w:rsid w:val="006E08C4"/>
    <w:rsid w:val="006E101C"/>
    <w:rsid w:val="006E1586"/>
    <w:rsid w:val="006E2B40"/>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36F47"/>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2D9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42D5"/>
    <w:rsid w:val="007C4938"/>
    <w:rsid w:val="007C4D94"/>
    <w:rsid w:val="007C5297"/>
    <w:rsid w:val="007C6CED"/>
    <w:rsid w:val="007C7626"/>
    <w:rsid w:val="007D09CD"/>
    <w:rsid w:val="007D1196"/>
    <w:rsid w:val="007D27CB"/>
    <w:rsid w:val="007D2A4C"/>
    <w:rsid w:val="007D332F"/>
    <w:rsid w:val="007D38F0"/>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058A"/>
    <w:rsid w:val="008C1D55"/>
    <w:rsid w:val="008C22C5"/>
    <w:rsid w:val="008C2C62"/>
    <w:rsid w:val="008C2FA3"/>
    <w:rsid w:val="008C3BAA"/>
    <w:rsid w:val="008C4C97"/>
    <w:rsid w:val="008C556C"/>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2088"/>
    <w:rsid w:val="00903008"/>
    <w:rsid w:val="0090366B"/>
    <w:rsid w:val="00904025"/>
    <w:rsid w:val="0090404C"/>
    <w:rsid w:val="00905765"/>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40F9"/>
    <w:rsid w:val="0097633F"/>
    <w:rsid w:val="009771E4"/>
    <w:rsid w:val="0097782B"/>
    <w:rsid w:val="00977E9E"/>
    <w:rsid w:val="009856DD"/>
    <w:rsid w:val="00986079"/>
    <w:rsid w:val="00986287"/>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1AA"/>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606F"/>
    <w:rsid w:val="00AC608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2DA2"/>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D5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41D"/>
    <w:rsid w:val="00BF00F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C9"/>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3DA7"/>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33B"/>
    <w:rsid w:val="00C81FB3"/>
    <w:rsid w:val="00C82E4F"/>
    <w:rsid w:val="00C82E73"/>
    <w:rsid w:val="00C83191"/>
    <w:rsid w:val="00C832C5"/>
    <w:rsid w:val="00C84277"/>
    <w:rsid w:val="00C854BD"/>
    <w:rsid w:val="00C86FC5"/>
    <w:rsid w:val="00C87B5C"/>
    <w:rsid w:val="00C87D3B"/>
    <w:rsid w:val="00C87FB0"/>
    <w:rsid w:val="00C90512"/>
    <w:rsid w:val="00C9181B"/>
    <w:rsid w:val="00C9204A"/>
    <w:rsid w:val="00C93BCA"/>
    <w:rsid w:val="00C94C53"/>
    <w:rsid w:val="00C94D2F"/>
    <w:rsid w:val="00C97BC2"/>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4D4F"/>
    <w:rsid w:val="00CD5124"/>
    <w:rsid w:val="00CD592E"/>
    <w:rsid w:val="00CD5C00"/>
    <w:rsid w:val="00CD6D3D"/>
    <w:rsid w:val="00CE070C"/>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12AC"/>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26"/>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3CFB"/>
    <w:rsid w:val="00DA4A1A"/>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EB8"/>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688"/>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8FF"/>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46DB"/>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101C"/>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Знак Знак Знак, 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Знак Знак Знак Знак, 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B4BAE2-2A10-47F1-83AE-B9382771005B}">
  <ds:schemaRefs>
    <ds:schemaRef ds:uri="http://schemas.openxmlformats.org/package/2006/metadata/core-properties"/>
    <ds:schemaRef ds:uri="http://purl.org/dc/elements/1.1/"/>
    <ds:schemaRef ds:uri="http://purl.org/dc/dcmitype/"/>
    <ds:schemaRef ds:uri="http://www.w3.org/XML/1998/namespace"/>
    <ds:schemaRef ds:uri="http://purl.org/dc/terms/"/>
    <ds:schemaRef ds:uri="http://schemas.microsoft.com/office/2006/documentManagement/types"/>
    <ds:schemaRef ds:uri="http://schemas.microsoft.com/office/2006/metadata/properties"/>
    <ds:schemaRef ds:uri="30e719df-8a88-48c9-b375-63b80a03932c"/>
    <ds:schemaRef ds:uri="http://schemas.microsoft.com/office/infopath/2007/PartnerControl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4771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2020-12-08T05:24:00Z</dcterms:created>
  <dcterms:modified xsi:type="dcterms:W3CDTF">2023-04-04T06:21:00Z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